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890A" w14:textId="77777777" w:rsidR="004254EC" w:rsidRDefault="004254EC" w:rsidP="00212421">
      <w:pPr>
        <w:suppressAutoHyphens w:val="0"/>
        <w:ind w:left="709"/>
        <w:jc w:val="center"/>
        <w:rPr>
          <w:rFonts w:ascii="Times New Roman" w:hAnsi="Times New Roman" w:cs="Times New Roman"/>
          <w:sz w:val="24"/>
          <w:szCs w:val="24"/>
        </w:rPr>
      </w:pPr>
    </w:p>
    <w:p w14:paraId="3FE426B7" w14:textId="77777777" w:rsidR="00876311" w:rsidRDefault="004254EC" w:rsidP="00212421">
      <w:pPr>
        <w:suppressAutoHyphens w:val="0"/>
        <w:ind w:left="426"/>
        <w:jc w:val="center"/>
        <w:rPr>
          <w:rFonts w:ascii="Times New Roman" w:hAnsi="Times New Roman" w:cs="Times New Roman"/>
          <w:b/>
          <w:sz w:val="24"/>
          <w:szCs w:val="24"/>
        </w:rPr>
      </w:pPr>
      <w:r w:rsidRPr="008E6E66">
        <w:rPr>
          <w:rFonts w:ascii="Times New Roman" w:hAnsi="Times New Roman" w:cs="Times New Roman"/>
          <w:sz w:val="24"/>
          <w:szCs w:val="24"/>
        </w:rPr>
        <w:t xml:space="preserve">   </w:t>
      </w:r>
      <w:r w:rsidRPr="007948C4">
        <w:rPr>
          <w:rFonts w:ascii="Times New Roman" w:hAnsi="Times New Roman" w:cs="Times New Roman"/>
          <w:b/>
          <w:sz w:val="24"/>
          <w:szCs w:val="24"/>
        </w:rPr>
        <w:t>GÖLGELİK, SIVAT</w:t>
      </w:r>
      <w:r w:rsidR="00152D2E">
        <w:rPr>
          <w:rFonts w:ascii="Times New Roman" w:hAnsi="Times New Roman" w:cs="Times New Roman"/>
          <w:b/>
          <w:sz w:val="24"/>
          <w:szCs w:val="24"/>
        </w:rPr>
        <w:t>(SULUK)</w:t>
      </w:r>
      <w:r w:rsidRPr="007948C4">
        <w:rPr>
          <w:rFonts w:ascii="Times New Roman" w:hAnsi="Times New Roman" w:cs="Times New Roman"/>
          <w:b/>
          <w:sz w:val="24"/>
          <w:szCs w:val="24"/>
        </w:rPr>
        <w:t>, KAŞINMA KAZIKLARI,</w:t>
      </w:r>
      <w:r w:rsidR="00152D2E">
        <w:rPr>
          <w:rFonts w:ascii="Times New Roman" w:hAnsi="Times New Roman" w:cs="Times New Roman"/>
          <w:b/>
          <w:sz w:val="24"/>
          <w:szCs w:val="24"/>
        </w:rPr>
        <w:t xml:space="preserve"> TUZLUK</w:t>
      </w:r>
      <w:r w:rsidR="00FF216F">
        <w:rPr>
          <w:rFonts w:ascii="Times New Roman" w:hAnsi="Times New Roman" w:cs="Times New Roman"/>
          <w:b/>
          <w:sz w:val="24"/>
          <w:szCs w:val="24"/>
        </w:rPr>
        <w:t xml:space="preserve">, </w:t>
      </w:r>
      <w:r w:rsidR="00152D2E">
        <w:rPr>
          <w:rFonts w:ascii="Times New Roman" w:hAnsi="Times New Roman" w:cs="Times New Roman"/>
          <w:b/>
          <w:sz w:val="24"/>
          <w:szCs w:val="24"/>
        </w:rPr>
        <w:t xml:space="preserve">TEL </w:t>
      </w:r>
      <w:r w:rsidRPr="007948C4">
        <w:rPr>
          <w:rFonts w:ascii="Times New Roman" w:hAnsi="Times New Roman" w:cs="Times New Roman"/>
          <w:b/>
          <w:sz w:val="24"/>
          <w:szCs w:val="24"/>
        </w:rPr>
        <w:t>ÇİT ALIMI</w:t>
      </w:r>
      <w:r w:rsidR="00FF216F">
        <w:rPr>
          <w:rFonts w:ascii="Times New Roman" w:hAnsi="Times New Roman" w:cs="Times New Roman"/>
          <w:b/>
          <w:sz w:val="24"/>
          <w:szCs w:val="24"/>
        </w:rPr>
        <w:t xml:space="preserve"> </w:t>
      </w:r>
    </w:p>
    <w:p w14:paraId="2EAE0B7B" w14:textId="77777777" w:rsidR="004254EC" w:rsidRPr="007948C4" w:rsidRDefault="004254EC" w:rsidP="00212421">
      <w:pPr>
        <w:suppressAutoHyphens w:val="0"/>
        <w:ind w:left="426"/>
        <w:jc w:val="center"/>
        <w:rPr>
          <w:rFonts w:ascii="Times New Roman" w:hAnsi="Times New Roman" w:cs="Times New Roman"/>
          <w:b/>
          <w:sz w:val="24"/>
          <w:szCs w:val="24"/>
        </w:rPr>
      </w:pPr>
      <w:r w:rsidRPr="007948C4">
        <w:rPr>
          <w:rFonts w:ascii="Times New Roman" w:hAnsi="Times New Roman" w:cs="Times New Roman"/>
          <w:b/>
          <w:sz w:val="24"/>
          <w:szCs w:val="24"/>
        </w:rPr>
        <w:t>TEKNİK ŞARTNAME</w:t>
      </w:r>
      <w:r w:rsidR="00FF216F">
        <w:rPr>
          <w:rFonts w:ascii="Times New Roman" w:hAnsi="Times New Roman" w:cs="Times New Roman"/>
          <w:b/>
          <w:sz w:val="24"/>
          <w:szCs w:val="24"/>
        </w:rPr>
        <w:t>Sİ</w:t>
      </w:r>
    </w:p>
    <w:p w14:paraId="65FB2EB8" w14:textId="77777777" w:rsidR="004254EC" w:rsidRPr="008F4973" w:rsidRDefault="004254EC" w:rsidP="004254EC">
      <w:pPr>
        <w:suppressAutoHyphens w:val="0"/>
        <w:spacing w:after="0" w:line="240" w:lineRule="auto"/>
        <w:ind w:left="1134"/>
        <w:rPr>
          <w:rFonts w:ascii="Times New Roman" w:hAnsi="Times New Roman" w:cs="Times New Roman"/>
          <w:b/>
          <w:sz w:val="24"/>
          <w:szCs w:val="24"/>
        </w:rPr>
      </w:pPr>
      <w:r w:rsidRPr="008F4973">
        <w:rPr>
          <w:rFonts w:ascii="Times New Roman" w:hAnsi="Times New Roman" w:cs="Times New Roman"/>
          <w:b/>
          <w:sz w:val="24"/>
          <w:szCs w:val="24"/>
        </w:rPr>
        <w:t>GÖLGELİK:</w:t>
      </w:r>
    </w:p>
    <w:p w14:paraId="703C3C28" w14:textId="77777777" w:rsidR="004254EC" w:rsidRPr="00954CF7" w:rsidRDefault="004254EC" w:rsidP="004254EC">
      <w:pPr>
        <w:suppressAutoHyphens w:val="0"/>
        <w:spacing w:after="0" w:line="240" w:lineRule="auto"/>
        <w:rPr>
          <w:rFonts w:ascii="Times New Roman" w:hAnsi="Times New Roman" w:cs="Times New Roman"/>
          <w:b/>
          <w:color w:val="ED7D31" w:themeColor="accent2"/>
          <w:sz w:val="24"/>
          <w:szCs w:val="24"/>
        </w:rPr>
      </w:pPr>
      <w:r>
        <w:rPr>
          <w:rFonts w:ascii="Times New Roman" w:hAnsi="Times New Roman" w:cs="Times New Roman"/>
          <w:b/>
          <w:noProof/>
          <w:lang w:eastAsia="tr-TR"/>
        </w:rPr>
        <w:drawing>
          <wp:inline distT="0" distB="0" distL="0" distR="0" wp14:anchorId="7074F201" wp14:editId="5174F78A">
            <wp:extent cx="6299724" cy="3172570"/>
            <wp:effectExtent l="0" t="0" r="6350" b="8890"/>
            <wp:docPr id="1" name="Resim 1" descr="Gölg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lgel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958" cy="3175709"/>
                    </a:xfrm>
                    <a:prstGeom prst="rect">
                      <a:avLst/>
                    </a:prstGeom>
                    <a:noFill/>
                    <a:ln>
                      <a:noFill/>
                    </a:ln>
                  </pic:spPr>
                </pic:pic>
              </a:graphicData>
            </a:graphic>
          </wp:inline>
        </w:drawing>
      </w:r>
    </w:p>
    <w:p w14:paraId="51DCB946" w14:textId="77777777" w:rsidR="004254EC" w:rsidRPr="008F4973" w:rsidRDefault="004254EC" w:rsidP="004254EC">
      <w:pPr>
        <w:suppressAutoHyphens w:val="0"/>
        <w:spacing w:after="0" w:line="240" w:lineRule="auto"/>
        <w:rPr>
          <w:rFonts w:ascii="Times New Roman" w:hAnsi="Times New Roman" w:cs="Times New Roman"/>
          <w:sz w:val="24"/>
          <w:szCs w:val="24"/>
        </w:rPr>
      </w:pPr>
      <w:r w:rsidRPr="00C64802">
        <w:rPr>
          <w:rFonts w:ascii="Times New Roman" w:hAnsi="Times New Roman" w:cs="Times New Roman"/>
        </w:rPr>
        <w:t xml:space="preserve">                                     Şekil 1: </w:t>
      </w:r>
      <w:r w:rsidRPr="00C64802">
        <w:rPr>
          <w:rFonts w:ascii="Times New Roman" w:hAnsi="Times New Roman" w:cs="Times New Roman"/>
          <w:sz w:val="24"/>
          <w:szCs w:val="24"/>
        </w:rPr>
        <w:t>Gölgelik</w:t>
      </w:r>
      <w:r w:rsidRPr="008F4973">
        <w:rPr>
          <w:rFonts w:ascii="Times New Roman" w:hAnsi="Times New Roman" w:cs="Times New Roman"/>
          <w:sz w:val="24"/>
          <w:szCs w:val="24"/>
        </w:rPr>
        <w:t xml:space="preserve"> şeması</w:t>
      </w:r>
    </w:p>
    <w:p w14:paraId="1BBC9E41" w14:textId="77777777" w:rsidR="004254EC" w:rsidRPr="008F4973" w:rsidRDefault="004254EC" w:rsidP="004254EC">
      <w:pPr>
        <w:suppressAutoHyphens w:val="0"/>
        <w:rPr>
          <w:rFonts w:ascii="Times New Roman" w:hAnsi="Times New Roman" w:cs="Times New Roman"/>
          <w:sz w:val="24"/>
          <w:szCs w:val="24"/>
        </w:rPr>
      </w:pPr>
    </w:p>
    <w:p w14:paraId="2E0FE5B4"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Gölgelik, 14 adet direk üzerine yapılacak olup boyları 305 cm,  ve 114*3 mm demir boru kullanılacaktır. </w:t>
      </w:r>
    </w:p>
    <w:p w14:paraId="32EBE5CF"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Çatısında 12 adet Aşık Profil kullanılacaktır. Profiller 40*80*2 mm </w:t>
      </w:r>
      <w:r w:rsidR="004254EC">
        <w:rPr>
          <w:rFonts w:ascii="Times New Roman" w:hAnsi="Times New Roman" w:cs="Times New Roman"/>
          <w:sz w:val="24"/>
          <w:szCs w:val="24"/>
        </w:rPr>
        <w:t>ölçülerinde</w:t>
      </w:r>
      <w:r w:rsidR="004254EC" w:rsidRPr="008F4973">
        <w:rPr>
          <w:rFonts w:ascii="Times New Roman" w:hAnsi="Times New Roman" w:cs="Times New Roman"/>
          <w:sz w:val="24"/>
          <w:szCs w:val="24"/>
        </w:rPr>
        <w:t xml:space="preserve"> olacaktır.</w:t>
      </w:r>
    </w:p>
    <w:p w14:paraId="1EDC119D"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Gölgelikte 14 adet “I” ma</w:t>
      </w:r>
      <w:r w:rsidR="00E95AD6">
        <w:rPr>
          <w:rFonts w:ascii="Times New Roman" w:hAnsi="Times New Roman" w:cs="Times New Roman"/>
          <w:sz w:val="24"/>
          <w:szCs w:val="24"/>
        </w:rPr>
        <w:t>kas, 120’lik NPI petek demirden</w:t>
      </w:r>
      <w:r w:rsidR="004254EC" w:rsidRPr="008F4973">
        <w:rPr>
          <w:rFonts w:ascii="Times New Roman" w:hAnsi="Times New Roman" w:cs="Times New Roman"/>
          <w:sz w:val="24"/>
          <w:szCs w:val="24"/>
        </w:rPr>
        <w:t xml:space="preserve"> yapılacaktır. Makas boyları 5 m olacaktır.</w:t>
      </w:r>
    </w:p>
    <w:p w14:paraId="7B9C7E96"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Her yönden saçak payı en az 50 cm olacaktır.</w:t>
      </w:r>
    </w:p>
    <w:p w14:paraId="3DB1366E"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Gölgeliğin genişliği 8 m ve uzunluğu 24 m olacaktır.</w:t>
      </w:r>
    </w:p>
    <w:p w14:paraId="5281F034"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Direkler, arası 4 m mesafede olacaktır.</w:t>
      </w:r>
    </w:p>
    <w:p w14:paraId="5DE8D75A" w14:textId="77777777" w:rsidR="004254EC"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493810">
        <w:rPr>
          <w:rFonts w:ascii="Times New Roman" w:hAnsi="Times New Roman" w:cs="Times New Roman"/>
          <w:sz w:val="24"/>
          <w:szCs w:val="24"/>
        </w:rPr>
        <w:t xml:space="preserve">Direkler, toprağa en az 75 cm derinlikte ve </w:t>
      </w:r>
      <w:r w:rsidR="004254EC">
        <w:rPr>
          <w:rFonts w:ascii="Times New Roman" w:hAnsi="Times New Roman" w:cs="Times New Roman"/>
          <w:sz w:val="24"/>
          <w:szCs w:val="24"/>
        </w:rPr>
        <w:t>50 cm çapında çukurlar kazılıp</w:t>
      </w:r>
      <w:r w:rsidR="00E95AD6">
        <w:rPr>
          <w:rFonts w:ascii="Times New Roman" w:hAnsi="Times New Roman" w:cs="Times New Roman"/>
          <w:sz w:val="24"/>
          <w:szCs w:val="24"/>
        </w:rPr>
        <w:t xml:space="preserve"> </w:t>
      </w:r>
      <w:r w:rsidR="004254EC" w:rsidRPr="00493810">
        <w:rPr>
          <w:rFonts w:ascii="Times New Roman" w:hAnsi="Times New Roman" w:cs="Times New Roman"/>
          <w:sz w:val="24"/>
          <w:szCs w:val="24"/>
        </w:rPr>
        <w:t>gömülerek sabitleştirilecektir.</w:t>
      </w:r>
    </w:p>
    <w:p w14:paraId="489A7714" w14:textId="77777777" w:rsidR="004254EC" w:rsidRPr="00493810"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493810">
        <w:rPr>
          <w:rFonts w:ascii="Times New Roman" w:hAnsi="Times New Roman" w:cs="Times New Roman"/>
          <w:sz w:val="24"/>
          <w:szCs w:val="24"/>
        </w:rPr>
        <w:t xml:space="preserve">Gölgeliğin üstü 0,50 </w:t>
      </w:r>
      <w:proofErr w:type="spellStart"/>
      <w:r w:rsidR="004254EC" w:rsidRPr="00493810">
        <w:rPr>
          <w:rFonts w:ascii="Times New Roman" w:hAnsi="Times New Roman" w:cs="Times New Roman"/>
          <w:sz w:val="24"/>
          <w:szCs w:val="24"/>
        </w:rPr>
        <w:t>mm’lik</w:t>
      </w:r>
      <w:proofErr w:type="spellEnd"/>
      <w:r w:rsidR="004254EC" w:rsidRPr="00493810">
        <w:rPr>
          <w:rFonts w:ascii="Times New Roman" w:hAnsi="Times New Roman" w:cs="Times New Roman"/>
          <w:sz w:val="24"/>
          <w:szCs w:val="24"/>
        </w:rPr>
        <w:t xml:space="preserve"> boyalı trapez sac ile kapatılacaktır.</w:t>
      </w:r>
    </w:p>
    <w:p w14:paraId="68D71CDE"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Direkler ve aşık profilleri turuncu renge boyanacak ve aşık profillerin uçları kapatılacaktır.</w:t>
      </w:r>
    </w:p>
    <w:p w14:paraId="1F7B725A"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Makasların birleşim noktalarında kesinlikle kaynak kullanılmayacaktır. Cıvatalı sistem ile birleştirilecektir.</w:t>
      </w:r>
    </w:p>
    <w:p w14:paraId="5DDEAA47"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Gölgelikler, en az 140 km/h hızla esen rüzgârlara karşı dayanıklı ve 50 kg/m² kar yükünü kaldıracak şekilde olacaktır. </w:t>
      </w:r>
    </w:p>
    <w:p w14:paraId="42375FDA"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Gölgelikler Tokat ili sınırları içinde Müdürlüğümüzce belirlenen yerlere </w:t>
      </w:r>
      <w:r w:rsidR="002567C1" w:rsidRPr="008F4973">
        <w:rPr>
          <w:rFonts w:ascii="Times New Roman" w:hAnsi="Times New Roman" w:cs="Times New Roman"/>
          <w:sz w:val="24"/>
          <w:szCs w:val="24"/>
        </w:rPr>
        <w:t>(Reşadiye İlçesi Bereketli, Bozcalı</w:t>
      </w:r>
      <w:r w:rsidR="002567C1">
        <w:rPr>
          <w:rFonts w:ascii="Times New Roman" w:hAnsi="Times New Roman" w:cs="Times New Roman"/>
          <w:sz w:val="24"/>
          <w:szCs w:val="24"/>
        </w:rPr>
        <w:t xml:space="preserve">, </w:t>
      </w:r>
      <w:proofErr w:type="spellStart"/>
      <w:r w:rsidR="002567C1" w:rsidRPr="008F4973">
        <w:rPr>
          <w:rFonts w:ascii="Times New Roman" w:hAnsi="Times New Roman" w:cs="Times New Roman"/>
          <w:sz w:val="24"/>
          <w:szCs w:val="24"/>
        </w:rPr>
        <w:t>Baydarlı</w:t>
      </w:r>
      <w:proofErr w:type="spellEnd"/>
      <w:r w:rsidR="002567C1">
        <w:rPr>
          <w:rFonts w:ascii="Times New Roman" w:hAnsi="Times New Roman" w:cs="Times New Roman"/>
          <w:sz w:val="24"/>
          <w:szCs w:val="24"/>
        </w:rPr>
        <w:t xml:space="preserve">, </w:t>
      </w:r>
      <w:proofErr w:type="spellStart"/>
      <w:r w:rsidR="002567C1">
        <w:rPr>
          <w:rFonts w:ascii="Times New Roman" w:hAnsi="Times New Roman" w:cs="Times New Roman"/>
          <w:sz w:val="24"/>
          <w:szCs w:val="24"/>
        </w:rPr>
        <w:t>Cimitekke</w:t>
      </w:r>
      <w:proofErr w:type="spellEnd"/>
      <w:r w:rsidR="002567C1">
        <w:rPr>
          <w:rFonts w:ascii="Times New Roman" w:hAnsi="Times New Roman" w:cs="Times New Roman"/>
          <w:sz w:val="24"/>
          <w:szCs w:val="24"/>
        </w:rPr>
        <w:t xml:space="preserve">, </w:t>
      </w:r>
      <w:proofErr w:type="spellStart"/>
      <w:r w:rsidR="002567C1">
        <w:rPr>
          <w:rFonts w:ascii="Times New Roman" w:hAnsi="Times New Roman" w:cs="Times New Roman"/>
          <w:sz w:val="24"/>
          <w:szCs w:val="24"/>
        </w:rPr>
        <w:t>Hasanşeyh</w:t>
      </w:r>
      <w:proofErr w:type="spellEnd"/>
      <w:r w:rsidR="002567C1">
        <w:rPr>
          <w:rFonts w:ascii="Times New Roman" w:hAnsi="Times New Roman" w:cs="Times New Roman"/>
          <w:sz w:val="24"/>
          <w:szCs w:val="24"/>
        </w:rPr>
        <w:t xml:space="preserve"> ve </w:t>
      </w:r>
      <w:proofErr w:type="spellStart"/>
      <w:r w:rsidR="002567C1">
        <w:rPr>
          <w:rFonts w:ascii="Times New Roman" w:hAnsi="Times New Roman" w:cs="Times New Roman"/>
          <w:sz w:val="24"/>
          <w:szCs w:val="24"/>
        </w:rPr>
        <w:t>Nebişeyh</w:t>
      </w:r>
      <w:proofErr w:type="spellEnd"/>
      <w:r w:rsidR="002567C1">
        <w:rPr>
          <w:rFonts w:ascii="Times New Roman" w:hAnsi="Times New Roman" w:cs="Times New Roman"/>
          <w:sz w:val="24"/>
          <w:szCs w:val="24"/>
        </w:rPr>
        <w:t xml:space="preserve"> </w:t>
      </w:r>
      <w:r w:rsidR="002567C1" w:rsidRPr="008F4973">
        <w:rPr>
          <w:rFonts w:ascii="Times New Roman" w:hAnsi="Times New Roman" w:cs="Times New Roman"/>
          <w:sz w:val="24"/>
          <w:szCs w:val="24"/>
        </w:rPr>
        <w:t>belde</w:t>
      </w:r>
      <w:r w:rsidR="002567C1">
        <w:rPr>
          <w:rFonts w:ascii="Times New Roman" w:hAnsi="Times New Roman" w:cs="Times New Roman"/>
          <w:sz w:val="24"/>
          <w:szCs w:val="24"/>
        </w:rPr>
        <w:t xml:space="preserve"> ve köy</w:t>
      </w:r>
      <w:r w:rsidR="002567C1" w:rsidRPr="008F4973">
        <w:rPr>
          <w:rFonts w:ascii="Times New Roman" w:hAnsi="Times New Roman" w:cs="Times New Roman"/>
          <w:sz w:val="24"/>
          <w:szCs w:val="24"/>
        </w:rPr>
        <w:t>leri,</w:t>
      </w:r>
      <w:r w:rsidR="002567C1">
        <w:rPr>
          <w:rFonts w:ascii="Times New Roman" w:hAnsi="Times New Roman" w:cs="Times New Roman"/>
          <w:sz w:val="24"/>
          <w:szCs w:val="24"/>
        </w:rPr>
        <w:t xml:space="preserve"> Başçiftlik İlçesi </w:t>
      </w:r>
      <w:proofErr w:type="spellStart"/>
      <w:r w:rsidR="002567C1">
        <w:rPr>
          <w:rFonts w:ascii="Times New Roman" w:hAnsi="Times New Roman" w:cs="Times New Roman"/>
          <w:sz w:val="24"/>
          <w:szCs w:val="24"/>
        </w:rPr>
        <w:t>Karacaören</w:t>
      </w:r>
      <w:proofErr w:type="spellEnd"/>
      <w:r w:rsidR="002567C1">
        <w:rPr>
          <w:rFonts w:ascii="Times New Roman" w:hAnsi="Times New Roman" w:cs="Times New Roman"/>
          <w:sz w:val="24"/>
          <w:szCs w:val="24"/>
        </w:rPr>
        <w:t xml:space="preserve"> Mahallesi ve </w:t>
      </w:r>
      <w:r w:rsidR="002567C1" w:rsidRPr="008F4973">
        <w:rPr>
          <w:rFonts w:ascii="Times New Roman" w:hAnsi="Times New Roman" w:cs="Times New Roman"/>
          <w:sz w:val="24"/>
          <w:szCs w:val="24"/>
        </w:rPr>
        <w:t xml:space="preserve"> </w:t>
      </w:r>
      <w:r w:rsidR="002567C1">
        <w:rPr>
          <w:rFonts w:ascii="Times New Roman" w:hAnsi="Times New Roman" w:cs="Times New Roman"/>
          <w:sz w:val="24"/>
          <w:szCs w:val="24"/>
        </w:rPr>
        <w:t>Hatipli Beldesi i</w:t>
      </w:r>
      <w:r w:rsidR="002567C1" w:rsidRPr="008F4973">
        <w:rPr>
          <w:rFonts w:ascii="Times New Roman" w:hAnsi="Times New Roman" w:cs="Times New Roman"/>
          <w:sz w:val="24"/>
          <w:szCs w:val="24"/>
        </w:rPr>
        <w:t>le Niksar İlçesi Bilgili</w:t>
      </w:r>
      <w:r w:rsidR="002567C1">
        <w:rPr>
          <w:rFonts w:ascii="Times New Roman" w:hAnsi="Times New Roman" w:cs="Times New Roman"/>
          <w:sz w:val="24"/>
          <w:szCs w:val="24"/>
        </w:rPr>
        <w:t xml:space="preserve"> ve </w:t>
      </w:r>
      <w:proofErr w:type="spellStart"/>
      <w:r w:rsidR="002567C1">
        <w:rPr>
          <w:rFonts w:ascii="Times New Roman" w:hAnsi="Times New Roman" w:cs="Times New Roman"/>
          <w:sz w:val="24"/>
          <w:szCs w:val="24"/>
        </w:rPr>
        <w:t>Bozcaarmut</w:t>
      </w:r>
      <w:proofErr w:type="spellEnd"/>
      <w:r w:rsidR="002567C1" w:rsidRPr="008F4973">
        <w:rPr>
          <w:rFonts w:ascii="Times New Roman" w:hAnsi="Times New Roman" w:cs="Times New Roman"/>
          <w:sz w:val="24"/>
          <w:szCs w:val="24"/>
        </w:rPr>
        <w:t xml:space="preserve"> Köyü mera alanları)</w:t>
      </w:r>
      <w:r w:rsidR="004254EC" w:rsidRPr="008F4973">
        <w:rPr>
          <w:rFonts w:ascii="Times New Roman" w:hAnsi="Times New Roman" w:cs="Times New Roman"/>
          <w:sz w:val="24"/>
          <w:szCs w:val="24"/>
        </w:rPr>
        <w:t xml:space="preserve"> yüklenici firma tarafından montajı yapılacaktır.</w:t>
      </w:r>
    </w:p>
    <w:p w14:paraId="616503E9" w14:textId="77777777" w:rsidR="00212421" w:rsidRDefault="00936CBC" w:rsidP="002567C1">
      <w:pPr>
        <w:numPr>
          <w:ilvl w:val="0"/>
          <w:numId w:val="1"/>
        </w:numPr>
        <w:suppressAutoHyphens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Yapılan gölgelik, belirtilen koşullar dışında her türlü malzeme ve işçilik hatalarına karşı üç yıl boyunca yüklenici firma tarafından garanti altındadır. Bu süre zarfında meydana gelecek hasarlar ücretsiz olarak yüklenici firma tarafından, hiçbir gerekçe beyan etmeksizin giderilecektir. </w:t>
      </w:r>
    </w:p>
    <w:p w14:paraId="7B53FA0D" w14:textId="77777777" w:rsidR="00EF7614" w:rsidRPr="00EF7614" w:rsidRDefault="00EF7614" w:rsidP="00EF7614">
      <w:pPr>
        <w:suppressAutoHyphens w:val="0"/>
        <w:spacing w:after="0" w:line="240" w:lineRule="auto"/>
        <w:ind w:left="720"/>
        <w:contextualSpacing/>
        <w:jc w:val="both"/>
        <w:rPr>
          <w:rFonts w:ascii="Times New Roman" w:hAnsi="Times New Roman" w:cs="Times New Roman"/>
          <w:sz w:val="24"/>
          <w:szCs w:val="24"/>
        </w:rPr>
      </w:pPr>
    </w:p>
    <w:p w14:paraId="5FACC0F4" w14:textId="77777777" w:rsidR="004254EC" w:rsidRPr="008F4973" w:rsidRDefault="004254EC" w:rsidP="004254EC">
      <w:pPr>
        <w:suppressAutoHyphens w:val="0"/>
        <w:ind w:left="720"/>
        <w:contextualSpacing/>
        <w:rPr>
          <w:rFonts w:ascii="Times New Roman" w:hAnsi="Times New Roman" w:cs="Times New Roman"/>
          <w:b/>
          <w:sz w:val="24"/>
          <w:szCs w:val="24"/>
        </w:rPr>
      </w:pPr>
      <w:r w:rsidRPr="008F4973">
        <w:rPr>
          <w:rFonts w:ascii="Times New Roman" w:hAnsi="Times New Roman" w:cs="Times New Roman"/>
          <w:b/>
          <w:sz w:val="24"/>
          <w:szCs w:val="24"/>
        </w:rPr>
        <w:lastRenderedPageBreak/>
        <w:t>SIVAT (SULUK)</w:t>
      </w:r>
    </w:p>
    <w:p w14:paraId="017330C7"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Hayvan </w:t>
      </w:r>
      <w:proofErr w:type="spellStart"/>
      <w:r w:rsidR="004254EC" w:rsidRPr="008F4973">
        <w:rPr>
          <w:rFonts w:ascii="Times New Roman" w:hAnsi="Times New Roman" w:cs="Times New Roman"/>
          <w:sz w:val="24"/>
          <w:szCs w:val="24"/>
        </w:rPr>
        <w:t>sıvatları</w:t>
      </w:r>
      <w:proofErr w:type="spellEnd"/>
      <w:r w:rsidR="004254EC" w:rsidRPr="008F4973">
        <w:rPr>
          <w:rFonts w:ascii="Times New Roman" w:hAnsi="Times New Roman" w:cs="Times New Roman"/>
          <w:sz w:val="24"/>
          <w:szCs w:val="24"/>
        </w:rPr>
        <w:t xml:space="preserve"> en az </w:t>
      </w:r>
      <w:r w:rsidR="004254EC" w:rsidRPr="008F4973">
        <w:rPr>
          <w:rFonts w:ascii="Times New Roman" w:hAnsi="Times New Roman" w:cs="Times New Roman"/>
          <w:b/>
          <w:sz w:val="24"/>
          <w:szCs w:val="24"/>
        </w:rPr>
        <w:t xml:space="preserve">3 mm </w:t>
      </w:r>
      <w:r w:rsidR="004254EC" w:rsidRPr="008F4973">
        <w:rPr>
          <w:rFonts w:ascii="Times New Roman" w:hAnsi="Times New Roman" w:cs="Times New Roman"/>
          <w:sz w:val="24"/>
          <w:szCs w:val="24"/>
        </w:rPr>
        <w:t xml:space="preserve">kalınlığında galvaniz sacdan yapılacak ve </w:t>
      </w:r>
      <w:r w:rsidR="004254EC" w:rsidRPr="008F4973">
        <w:rPr>
          <w:rFonts w:ascii="Times New Roman" w:hAnsi="Times New Roman" w:cs="Times New Roman"/>
          <w:b/>
          <w:sz w:val="24"/>
          <w:szCs w:val="24"/>
        </w:rPr>
        <w:t>eksiz</w:t>
      </w:r>
      <w:r w:rsidR="004254EC" w:rsidRPr="008F4973">
        <w:rPr>
          <w:rFonts w:ascii="Times New Roman" w:hAnsi="Times New Roman" w:cs="Times New Roman"/>
          <w:sz w:val="24"/>
          <w:szCs w:val="24"/>
        </w:rPr>
        <w:t xml:space="preserve"> olacaktır.</w:t>
      </w:r>
    </w:p>
    <w:p w14:paraId="3B22F77E"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Sıvatlar</w:t>
      </w:r>
      <w:proofErr w:type="spellEnd"/>
      <w:r w:rsidR="004254EC" w:rsidRPr="008F4973">
        <w:rPr>
          <w:rFonts w:ascii="Times New Roman" w:hAnsi="Times New Roman" w:cs="Times New Roman"/>
          <w:sz w:val="24"/>
          <w:szCs w:val="24"/>
        </w:rPr>
        <w:t xml:space="preserve">, </w:t>
      </w:r>
      <w:r w:rsidR="004254EC" w:rsidRPr="008F4973">
        <w:rPr>
          <w:rFonts w:ascii="Times New Roman" w:hAnsi="Times New Roman" w:cs="Times New Roman"/>
          <w:b/>
          <w:sz w:val="24"/>
          <w:szCs w:val="24"/>
        </w:rPr>
        <w:t>3 metre</w:t>
      </w:r>
      <w:r w:rsidR="004254EC" w:rsidRPr="008F4973">
        <w:rPr>
          <w:rFonts w:ascii="Times New Roman" w:hAnsi="Times New Roman" w:cs="Times New Roman"/>
          <w:sz w:val="24"/>
          <w:szCs w:val="24"/>
        </w:rPr>
        <w:t xml:space="preserve"> uzunluğunda, birbirine geçebilecek şekilde olacaktır. </w:t>
      </w:r>
    </w:p>
    <w:p w14:paraId="477D7544"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En az </w:t>
      </w:r>
      <w:r w:rsidR="004254EC" w:rsidRPr="008F4973">
        <w:rPr>
          <w:rFonts w:ascii="Times New Roman" w:hAnsi="Times New Roman" w:cs="Times New Roman"/>
          <w:b/>
          <w:sz w:val="24"/>
          <w:szCs w:val="24"/>
        </w:rPr>
        <w:t>30 cm</w:t>
      </w:r>
      <w:r w:rsidR="004254EC" w:rsidRPr="008F4973">
        <w:rPr>
          <w:rFonts w:ascii="Times New Roman" w:hAnsi="Times New Roman" w:cs="Times New Roman"/>
          <w:sz w:val="24"/>
          <w:szCs w:val="24"/>
        </w:rPr>
        <w:t xml:space="preserve"> taban genişliğinde, </w:t>
      </w:r>
      <w:r w:rsidR="004254EC" w:rsidRPr="008F4973">
        <w:rPr>
          <w:rFonts w:ascii="Times New Roman" w:hAnsi="Times New Roman" w:cs="Times New Roman"/>
          <w:b/>
          <w:sz w:val="24"/>
          <w:szCs w:val="24"/>
        </w:rPr>
        <w:t>40 cm</w:t>
      </w:r>
      <w:r w:rsidR="004254EC" w:rsidRPr="008F4973">
        <w:rPr>
          <w:rFonts w:ascii="Times New Roman" w:hAnsi="Times New Roman" w:cs="Times New Roman"/>
          <w:sz w:val="24"/>
          <w:szCs w:val="24"/>
        </w:rPr>
        <w:t xml:space="preserve"> derinliğinde ve yerden yüksekliği </w:t>
      </w:r>
      <w:r w:rsidR="004254EC" w:rsidRPr="008F4973">
        <w:rPr>
          <w:rFonts w:ascii="Times New Roman" w:hAnsi="Times New Roman" w:cs="Times New Roman"/>
          <w:b/>
          <w:sz w:val="24"/>
          <w:szCs w:val="24"/>
        </w:rPr>
        <w:t>80 cm</w:t>
      </w:r>
      <w:r w:rsidR="004254EC" w:rsidRPr="008F4973">
        <w:rPr>
          <w:rFonts w:ascii="Times New Roman" w:hAnsi="Times New Roman" w:cs="Times New Roman"/>
          <w:sz w:val="24"/>
          <w:szCs w:val="24"/>
        </w:rPr>
        <w:t xml:space="preserve"> olacaktır.</w:t>
      </w:r>
    </w:p>
    <w:p w14:paraId="33088480"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Ayak yapımında kullanılacak galvaniz L profil demir en az</w:t>
      </w:r>
      <w:r w:rsidR="004254EC">
        <w:rPr>
          <w:rFonts w:ascii="Times New Roman" w:hAnsi="Times New Roman" w:cs="Times New Roman"/>
          <w:b/>
          <w:sz w:val="24"/>
          <w:szCs w:val="24"/>
        </w:rPr>
        <w:t xml:space="preserve"> 50*50*5</w:t>
      </w:r>
      <w:r w:rsidR="004254EC" w:rsidRPr="008F4973">
        <w:rPr>
          <w:rFonts w:ascii="Times New Roman" w:hAnsi="Times New Roman" w:cs="Times New Roman"/>
          <w:b/>
          <w:sz w:val="24"/>
          <w:szCs w:val="24"/>
        </w:rPr>
        <w:t xml:space="preserve"> mm</w:t>
      </w:r>
      <w:r w:rsidR="004254EC" w:rsidRPr="008F4973">
        <w:rPr>
          <w:rFonts w:ascii="Times New Roman" w:hAnsi="Times New Roman" w:cs="Times New Roman"/>
          <w:sz w:val="24"/>
          <w:szCs w:val="24"/>
        </w:rPr>
        <w:t xml:space="preserve"> ölçülerinde olacaktır. Her ünitede; başta, ortada ve sonda olmak üzere toplam </w:t>
      </w:r>
      <w:r w:rsidR="004254EC" w:rsidRPr="008F4973">
        <w:rPr>
          <w:rFonts w:ascii="Times New Roman" w:hAnsi="Times New Roman" w:cs="Times New Roman"/>
          <w:b/>
          <w:sz w:val="24"/>
          <w:szCs w:val="24"/>
        </w:rPr>
        <w:t>6 noktada</w:t>
      </w:r>
      <w:r w:rsidR="004254EC" w:rsidRPr="008F4973">
        <w:rPr>
          <w:rFonts w:ascii="Times New Roman" w:hAnsi="Times New Roman" w:cs="Times New Roman"/>
          <w:sz w:val="24"/>
          <w:szCs w:val="24"/>
        </w:rPr>
        <w:t xml:space="preserve"> ayak olacaktır.</w:t>
      </w:r>
    </w:p>
    <w:p w14:paraId="68CFF153"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Sulukların her iki yüzeyine turuncu renkte boya ile bir yüzüne “</w:t>
      </w:r>
      <w:r w:rsidR="004254EC" w:rsidRPr="008F4973">
        <w:rPr>
          <w:rFonts w:ascii="Times New Roman" w:hAnsi="Times New Roman" w:cs="Times New Roman"/>
          <w:b/>
          <w:sz w:val="24"/>
          <w:szCs w:val="24"/>
        </w:rPr>
        <w:t>TO</w:t>
      </w:r>
      <w:r w:rsidR="004254EC">
        <w:rPr>
          <w:rFonts w:ascii="Times New Roman" w:hAnsi="Times New Roman" w:cs="Times New Roman"/>
          <w:b/>
          <w:sz w:val="24"/>
          <w:szCs w:val="24"/>
        </w:rPr>
        <w:t>KAT İL TARIM VE ORMAN MÜDÜRLÜĞÜ</w:t>
      </w:r>
      <w:r w:rsidR="004254EC" w:rsidRPr="008F4973">
        <w:rPr>
          <w:rFonts w:ascii="Times New Roman" w:hAnsi="Times New Roman" w:cs="Times New Roman"/>
          <w:b/>
          <w:sz w:val="24"/>
          <w:szCs w:val="24"/>
        </w:rPr>
        <w:t>-202</w:t>
      </w:r>
      <w:r w:rsidR="004254EC">
        <w:rPr>
          <w:rFonts w:ascii="Times New Roman" w:hAnsi="Times New Roman" w:cs="Times New Roman"/>
          <w:b/>
          <w:sz w:val="24"/>
          <w:szCs w:val="24"/>
        </w:rPr>
        <w:t>3</w:t>
      </w:r>
      <w:r w:rsidR="004254EC" w:rsidRPr="008F4973">
        <w:rPr>
          <w:rFonts w:ascii="Times New Roman" w:hAnsi="Times New Roman" w:cs="Times New Roman"/>
          <w:sz w:val="24"/>
          <w:szCs w:val="24"/>
        </w:rPr>
        <w:t xml:space="preserve">” diğer yüzüne ise </w:t>
      </w:r>
      <w:r w:rsidR="004254EC" w:rsidRPr="008F4973">
        <w:rPr>
          <w:rFonts w:ascii="Times New Roman" w:hAnsi="Times New Roman" w:cs="Times New Roman"/>
          <w:b/>
          <w:sz w:val="24"/>
          <w:szCs w:val="24"/>
        </w:rPr>
        <w:t>“</w:t>
      </w:r>
      <w:r w:rsidR="004254EC" w:rsidRPr="002931E1">
        <w:rPr>
          <w:rFonts w:ascii="Times New Roman" w:hAnsi="Times New Roman" w:cs="Times New Roman"/>
          <w:b/>
          <w:color w:val="000000" w:themeColor="text1"/>
          <w:sz w:val="24"/>
          <w:szCs w:val="24"/>
        </w:rPr>
        <w:t>BOLAMAN HAVZASI REHABİLİTASYON PROJESİ</w:t>
      </w:r>
      <w:r w:rsidR="004254EC" w:rsidRPr="008F4973">
        <w:rPr>
          <w:rFonts w:ascii="Times New Roman" w:hAnsi="Times New Roman" w:cs="Times New Roman"/>
          <w:b/>
          <w:sz w:val="24"/>
          <w:szCs w:val="24"/>
        </w:rPr>
        <w:t xml:space="preserve">” </w:t>
      </w:r>
      <w:r w:rsidR="004254EC" w:rsidRPr="008F4973">
        <w:rPr>
          <w:rFonts w:ascii="Times New Roman" w:hAnsi="Times New Roman" w:cs="Times New Roman"/>
          <w:sz w:val="24"/>
          <w:szCs w:val="24"/>
        </w:rPr>
        <w:t>yazılacaktır.</w:t>
      </w:r>
    </w:p>
    <w:p w14:paraId="0C69DA4B"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Sulukların akıntı yönüne doğru alt başına tahliye vanası yapılacaktır.</w:t>
      </w:r>
    </w:p>
    <w:p w14:paraId="53E81A41"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Kaynak yerlerine paslanmayı önlemeye yönelik boya yapılacaktır. </w:t>
      </w:r>
    </w:p>
    <w:p w14:paraId="0A44137F"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 xml:space="preserve">Kaynaklı bölgeler pürüzsüz </w:t>
      </w:r>
      <w:r w:rsidR="00927025">
        <w:rPr>
          <w:rFonts w:ascii="Times New Roman" w:hAnsi="Times New Roman" w:cs="Times New Roman"/>
          <w:sz w:val="24"/>
          <w:szCs w:val="24"/>
        </w:rPr>
        <w:t>temizlenmiş olmalıdır. H</w:t>
      </w:r>
      <w:r w:rsidR="004254EC" w:rsidRPr="008F4973">
        <w:rPr>
          <w:rFonts w:ascii="Times New Roman" w:hAnsi="Times New Roman" w:cs="Times New Roman"/>
          <w:sz w:val="24"/>
          <w:szCs w:val="24"/>
        </w:rPr>
        <w:t xml:space="preserve">ayvanlarda, yaralanmalara ve kesilmelere sebep vermeyecek şekilde, demir aksam ve saclarda uçlar köreltilmiş </w:t>
      </w:r>
      <w:r w:rsidR="004254EC" w:rsidRPr="008F4973">
        <w:rPr>
          <w:sz w:val="24"/>
          <w:szCs w:val="24"/>
        </w:rPr>
        <w:t>ve</w:t>
      </w:r>
      <w:r w:rsidR="004254EC" w:rsidRPr="008F4973">
        <w:rPr>
          <w:rFonts w:ascii="Times New Roman" w:hAnsi="Times New Roman" w:cs="Times New Roman"/>
          <w:sz w:val="24"/>
          <w:szCs w:val="24"/>
        </w:rPr>
        <w:t xml:space="preserve"> kıvrıml</w:t>
      </w:r>
      <w:r w:rsidR="004254EC" w:rsidRPr="008F4973">
        <w:rPr>
          <w:sz w:val="24"/>
          <w:szCs w:val="24"/>
        </w:rPr>
        <w:t xml:space="preserve">ı </w:t>
      </w:r>
      <w:r w:rsidR="004254EC" w:rsidRPr="008F4973">
        <w:rPr>
          <w:rFonts w:ascii="Times New Roman" w:hAnsi="Times New Roman" w:cs="Times New Roman"/>
          <w:sz w:val="24"/>
          <w:szCs w:val="24"/>
        </w:rPr>
        <w:t xml:space="preserve">biçimde olacaktır. </w:t>
      </w:r>
    </w:p>
    <w:p w14:paraId="70ACA77B" w14:textId="77777777" w:rsidR="004254EC" w:rsidRPr="008F4973" w:rsidRDefault="00936CBC"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Sıvatlar</w:t>
      </w:r>
      <w:proofErr w:type="spellEnd"/>
      <w:r w:rsidR="004254EC" w:rsidRPr="008F4973">
        <w:rPr>
          <w:rFonts w:ascii="Times New Roman" w:hAnsi="Times New Roman" w:cs="Times New Roman"/>
          <w:sz w:val="24"/>
          <w:szCs w:val="24"/>
        </w:rPr>
        <w:t>, Tokat İli dahilinde belirtilen yerlere (Reşadiye İlçesi Bereketli, Bozcalı</w:t>
      </w:r>
      <w:r w:rsidR="004254EC">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Baydarlı</w:t>
      </w:r>
      <w:proofErr w:type="spellEnd"/>
      <w:r w:rsidR="004254EC">
        <w:rPr>
          <w:rFonts w:ascii="Times New Roman" w:hAnsi="Times New Roman" w:cs="Times New Roman"/>
          <w:sz w:val="24"/>
          <w:szCs w:val="24"/>
        </w:rPr>
        <w:t xml:space="preserve">, </w:t>
      </w:r>
      <w:proofErr w:type="spellStart"/>
      <w:r w:rsidR="004254EC">
        <w:rPr>
          <w:rFonts w:ascii="Times New Roman" w:hAnsi="Times New Roman" w:cs="Times New Roman"/>
          <w:sz w:val="24"/>
          <w:szCs w:val="24"/>
        </w:rPr>
        <w:t>Cimitekke</w:t>
      </w:r>
      <w:proofErr w:type="spellEnd"/>
      <w:r w:rsidR="004254EC">
        <w:rPr>
          <w:rFonts w:ascii="Times New Roman" w:hAnsi="Times New Roman" w:cs="Times New Roman"/>
          <w:sz w:val="24"/>
          <w:szCs w:val="24"/>
        </w:rPr>
        <w:t xml:space="preserve">, </w:t>
      </w:r>
      <w:proofErr w:type="spellStart"/>
      <w:r w:rsidR="004254EC">
        <w:rPr>
          <w:rFonts w:ascii="Times New Roman" w:hAnsi="Times New Roman" w:cs="Times New Roman"/>
          <w:sz w:val="24"/>
          <w:szCs w:val="24"/>
        </w:rPr>
        <w:t>Hasanşeyh</w:t>
      </w:r>
      <w:proofErr w:type="spellEnd"/>
      <w:r w:rsidR="004254EC">
        <w:rPr>
          <w:rFonts w:ascii="Times New Roman" w:hAnsi="Times New Roman" w:cs="Times New Roman"/>
          <w:sz w:val="24"/>
          <w:szCs w:val="24"/>
        </w:rPr>
        <w:t xml:space="preserve"> ve </w:t>
      </w:r>
      <w:proofErr w:type="spellStart"/>
      <w:r w:rsidR="004254EC">
        <w:rPr>
          <w:rFonts w:ascii="Times New Roman" w:hAnsi="Times New Roman" w:cs="Times New Roman"/>
          <w:sz w:val="24"/>
          <w:szCs w:val="24"/>
        </w:rPr>
        <w:t>Nebişeyh</w:t>
      </w:r>
      <w:proofErr w:type="spellEnd"/>
      <w:r w:rsidR="004254EC">
        <w:rPr>
          <w:rFonts w:ascii="Times New Roman" w:hAnsi="Times New Roman" w:cs="Times New Roman"/>
          <w:sz w:val="24"/>
          <w:szCs w:val="24"/>
        </w:rPr>
        <w:t xml:space="preserve"> </w:t>
      </w:r>
      <w:r w:rsidR="004254EC" w:rsidRPr="008F4973">
        <w:rPr>
          <w:rFonts w:ascii="Times New Roman" w:hAnsi="Times New Roman" w:cs="Times New Roman"/>
          <w:sz w:val="24"/>
          <w:szCs w:val="24"/>
        </w:rPr>
        <w:t>belde</w:t>
      </w:r>
      <w:r w:rsidR="004254EC">
        <w:rPr>
          <w:rFonts w:ascii="Times New Roman" w:hAnsi="Times New Roman" w:cs="Times New Roman"/>
          <w:sz w:val="24"/>
          <w:szCs w:val="24"/>
        </w:rPr>
        <w:t xml:space="preserve"> ve köy</w:t>
      </w:r>
      <w:r w:rsidR="004254EC" w:rsidRPr="008F4973">
        <w:rPr>
          <w:rFonts w:ascii="Times New Roman" w:hAnsi="Times New Roman" w:cs="Times New Roman"/>
          <w:sz w:val="24"/>
          <w:szCs w:val="24"/>
        </w:rPr>
        <w:t>leri,</w:t>
      </w:r>
      <w:r w:rsidR="004254EC">
        <w:rPr>
          <w:rFonts w:ascii="Times New Roman" w:hAnsi="Times New Roman" w:cs="Times New Roman"/>
          <w:sz w:val="24"/>
          <w:szCs w:val="24"/>
        </w:rPr>
        <w:t xml:space="preserve"> Başçiftlik</w:t>
      </w:r>
      <w:r w:rsidR="003F05D5">
        <w:rPr>
          <w:rFonts w:ascii="Times New Roman" w:hAnsi="Times New Roman" w:cs="Times New Roman"/>
          <w:sz w:val="24"/>
          <w:szCs w:val="24"/>
        </w:rPr>
        <w:t xml:space="preserve"> İlçesi </w:t>
      </w:r>
      <w:proofErr w:type="spellStart"/>
      <w:r w:rsidR="003F05D5">
        <w:rPr>
          <w:rFonts w:ascii="Times New Roman" w:hAnsi="Times New Roman" w:cs="Times New Roman"/>
          <w:sz w:val="24"/>
          <w:szCs w:val="24"/>
        </w:rPr>
        <w:t>Karacaören</w:t>
      </w:r>
      <w:proofErr w:type="spellEnd"/>
      <w:r w:rsidR="003F05D5">
        <w:rPr>
          <w:rFonts w:ascii="Times New Roman" w:hAnsi="Times New Roman" w:cs="Times New Roman"/>
          <w:sz w:val="24"/>
          <w:szCs w:val="24"/>
        </w:rPr>
        <w:t xml:space="preserve"> Mahallesi ve</w:t>
      </w:r>
      <w:r w:rsidR="004254EC" w:rsidRPr="008F4973">
        <w:rPr>
          <w:rFonts w:ascii="Times New Roman" w:hAnsi="Times New Roman" w:cs="Times New Roman"/>
          <w:sz w:val="24"/>
          <w:szCs w:val="24"/>
        </w:rPr>
        <w:t xml:space="preserve"> </w:t>
      </w:r>
      <w:r w:rsidR="004254EC">
        <w:rPr>
          <w:rFonts w:ascii="Times New Roman" w:hAnsi="Times New Roman" w:cs="Times New Roman"/>
          <w:sz w:val="24"/>
          <w:szCs w:val="24"/>
        </w:rPr>
        <w:t>Hatipli Beldesi i</w:t>
      </w:r>
      <w:r w:rsidR="004254EC" w:rsidRPr="008F4973">
        <w:rPr>
          <w:rFonts w:ascii="Times New Roman" w:hAnsi="Times New Roman" w:cs="Times New Roman"/>
          <w:sz w:val="24"/>
          <w:szCs w:val="24"/>
        </w:rPr>
        <w:t>le Niksar İlçesi Bilgili</w:t>
      </w:r>
      <w:r w:rsidR="004254EC">
        <w:rPr>
          <w:rFonts w:ascii="Times New Roman" w:hAnsi="Times New Roman" w:cs="Times New Roman"/>
          <w:sz w:val="24"/>
          <w:szCs w:val="24"/>
        </w:rPr>
        <w:t xml:space="preserve"> ve </w:t>
      </w:r>
      <w:proofErr w:type="spellStart"/>
      <w:r w:rsidR="004254EC">
        <w:rPr>
          <w:rFonts w:ascii="Times New Roman" w:hAnsi="Times New Roman" w:cs="Times New Roman"/>
          <w:sz w:val="24"/>
          <w:szCs w:val="24"/>
        </w:rPr>
        <w:t>Bozcaarmut</w:t>
      </w:r>
      <w:proofErr w:type="spellEnd"/>
      <w:r w:rsidR="004254EC" w:rsidRPr="008F4973">
        <w:rPr>
          <w:rFonts w:ascii="Times New Roman" w:hAnsi="Times New Roman" w:cs="Times New Roman"/>
          <w:sz w:val="24"/>
          <w:szCs w:val="24"/>
        </w:rPr>
        <w:t xml:space="preserve"> Köyü mera alanları)  montajı yapılacaktır.</w:t>
      </w:r>
    </w:p>
    <w:p w14:paraId="2AA20A4D" w14:textId="77777777" w:rsidR="004254EC" w:rsidRPr="008F4973"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Sıvatlar</w:t>
      </w:r>
      <w:proofErr w:type="spellEnd"/>
      <w:r w:rsidR="004254EC" w:rsidRPr="008F4973">
        <w:rPr>
          <w:rFonts w:ascii="Times New Roman" w:hAnsi="Times New Roman" w:cs="Times New Roman"/>
          <w:sz w:val="24"/>
          <w:szCs w:val="24"/>
        </w:rPr>
        <w:t xml:space="preserve">, hayvanların su içebileceği uygun yükseklikte ayaklar </w:t>
      </w:r>
      <w:r w:rsidR="004254EC">
        <w:rPr>
          <w:rFonts w:ascii="Times New Roman" w:hAnsi="Times New Roman" w:cs="Times New Roman"/>
          <w:sz w:val="24"/>
          <w:szCs w:val="24"/>
        </w:rPr>
        <w:t>ile yere gömülerek sabitlenecektir</w:t>
      </w:r>
      <w:r w:rsidR="004254EC" w:rsidRPr="008F4973">
        <w:rPr>
          <w:rFonts w:ascii="Times New Roman" w:hAnsi="Times New Roman" w:cs="Times New Roman"/>
          <w:sz w:val="24"/>
          <w:szCs w:val="24"/>
        </w:rPr>
        <w:t xml:space="preserve"> ve sıvatın her iki tarafında en az 120 cm genişliğinde, sıvat boyunca ve en az 15 cm kalınlığında </w:t>
      </w:r>
      <w:r w:rsidR="004254EC">
        <w:rPr>
          <w:rFonts w:ascii="Times New Roman" w:hAnsi="Times New Roman" w:cs="Times New Roman"/>
          <w:sz w:val="24"/>
          <w:szCs w:val="24"/>
        </w:rPr>
        <w:t xml:space="preserve">su tutmayacak malzeme </w:t>
      </w:r>
      <w:r w:rsidR="004254EC" w:rsidRPr="008F4973">
        <w:rPr>
          <w:rFonts w:ascii="Times New Roman" w:hAnsi="Times New Roman" w:cs="Times New Roman"/>
          <w:sz w:val="24"/>
          <w:szCs w:val="24"/>
        </w:rPr>
        <w:t xml:space="preserve"> ile kapatılacaktır.</w:t>
      </w:r>
    </w:p>
    <w:p w14:paraId="2572061D" w14:textId="77777777" w:rsidR="004254EC"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Sıvatların</w:t>
      </w:r>
      <w:proofErr w:type="spellEnd"/>
      <w:r w:rsidR="004254EC" w:rsidRPr="008F4973">
        <w:rPr>
          <w:rFonts w:ascii="Times New Roman" w:hAnsi="Times New Roman" w:cs="Times New Roman"/>
          <w:sz w:val="24"/>
          <w:szCs w:val="24"/>
        </w:rPr>
        <w:t xml:space="preserve"> tamamı yapılmadan önce bir adet numune, incelenmek üzere il müdürlüğüne teslim edilecek ve Müdürlüğümüz teknik personellerinden oluşan komisyonca (en az üç kişi) uygun görülmesi halinde üretim için onay verilecektir.</w:t>
      </w:r>
    </w:p>
    <w:p w14:paraId="22614DB8" w14:textId="77777777" w:rsidR="004254EC" w:rsidRPr="00EC7A06" w:rsidRDefault="004254EC" w:rsidP="004254EC">
      <w:pPr>
        <w:suppressAutoHyphens w:val="0"/>
        <w:ind w:left="720"/>
        <w:contextualSpacing/>
        <w:jc w:val="both"/>
        <w:rPr>
          <w:rFonts w:ascii="Times New Roman" w:hAnsi="Times New Roman" w:cs="Times New Roman"/>
          <w:sz w:val="24"/>
          <w:szCs w:val="24"/>
        </w:rPr>
      </w:pPr>
    </w:p>
    <w:p w14:paraId="09EF54C1" w14:textId="77777777" w:rsidR="004254EC" w:rsidRPr="00656F68" w:rsidRDefault="00212421" w:rsidP="004254EC">
      <w:pPr>
        <w:suppressAutoHyphens w:val="0"/>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254EC" w:rsidRPr="00656F68">
        <w:rPr>
          <w:rFonts w:ascii="Times New Roman" w:hAnsi="Times New Roman" w:cs="Times New Roman"/>
          <w:b/>
          <w:sz w:val="24"/>
          <w:szCs w:val="24"/>
        </w:rPr>
        <w:t>KAŞINMA KAZIKLARI:</w:t>
      </w:r>
    </w:p>
    <w:p w14:paraId="3D931979" w14:textId="77777777" w:rsidR="004254EC" w:rsidRPr="008F4973"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Kaşınma kazıkları en az 20*20 cm ebadında ve 2 metre uzunluğunda olacaktır.</w:t>
      </w:r>
    </w:p>
    <w:p w14:paraId="4F451AFC" w14:textId="77777777" w:rsidR="004254EC" w:rsidRPr="008F4973"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Kuru ve dayanıklı ahşap malzemeden (sert yapılı yoğun ağaçlardan meşe, gürgen ağaçları gibi) yapılacaktır.</w:t>
      </w:r>
    </w:p>
    <w:p w14:paraId="29292232" w14:textId="77777777" w:rsidR="004254EC" w:rsidRPr="008F4973"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Kaşın</w:t>
      </w:r>
      <w:r w:rsidR="004254EC">
        <w:rPr>
          <w:rFonts w:ascii="Times New Roman" w:hAnsi="Times New Roman" w:cs="Times New Roman"/>
          <w:sz w:val="24"/>
          <w:szCs w:val="24"/>
        </w:rPr>
        <w:t>ma kazıkları 50*50 cm çukurlar açılarak gömülüp sabitlenecektir.</w:t>
      </w:r>
      <w:r w:rsidR="004254EC" w:rsidRPr="008F4973">
        <w:rPr>
          <w:rFonts w:ascii="Times New Roman" w:hAnsi="Times New Roman" w:cs="Times New Roman"/>
          <w:sz w:val="24"/>
          <w:szCs w:val="24"/>
        </w:rPr>
        <w:t xml:space="preserve">  </w:t>
      </w:r>
      <w:r w:rsidR="004254EC">
        <w:rPr>
          <w:rFonts w:ascii="Times New Roman" w:hAnsi="Times New Roman" w:cs="Times New Roman"/>
          <w:sz w:val="24"/>
          <w:szCs w:val="24"/>
        </w:rPr>
        <w:t>Ü</w:t>
      </w:r>
      <w:r w:rsidR="004254EC" w:rsidRPr="008F4973">
        <w:rPr>
          <w:rFonts w:ascii="Times New Roman" w:hAnsi="Times New Roman" w:cs="Times New Roman"/>
          <w:sz w:val="24"/>
          <w:szCs w:val="24"/>
        </w:rPr>
        <w:t xml:space="preserve">st tarafı yağmur, kar gibi doğa olayları ile nem almayacak biçimde en az 30 cm galvanizli sac ile kapatılacak ve tepesine 35*35 cm şemsiye şeklinde dayanıklı koruma yapılarak kaşınma kazığına sabitlenecektir.  </w:t>
      </w:r>
    </w:p>
    <w:p w14:paraId="2A119A2D" w14:textId="77777777" w:rsidR="004254EC" w:rsidRPr="00E6254D"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Kaşınma kazıklarının tamamı yapılmadan önce bir adet numune, incelenmek üzere İl Müdürlüğü’ne teslim edilecek ve Müdürlüğümüz teknik personellerinden oluşan komisyonca (en az üç kişi) uygun görülmesi halind</w:t>
      </w:r>
      <w:r w:rsidR="004254EC">
        <w:rPr>
          <w:rFonts w:ascii="Times New Roman" w:hAnsi="Times New Roman" w:cs="Times New Roman"/>
          <w:sz w:val="24"/>
          <w:szCs w:val="24"/>
        </w:rPr>
        <w:t>e üretim için onay verilecektir.</w:t>
      </w:r>
    </w:p>
    <w:p w14:paraId="00548B2A" w14:textId="77777777" w:rsidR="00670AFE" w:rsidRDefault="00670AFE" w:rsidP="00670AFE">
      <w:pPr>
        <w:suppressAutoHyphens w:val="0"/>
        <w:contextualSpacing/>
        <w:jc w:val="both"/>
        <w:rPr>
          <w:rFonts w:ascii="Times New Roman" w:hAnsi="Times New Roman" w:cs="Times New Roman"/>
          <w:sz w:val="24"/>
          <w:szCs w:val="24"/>
        </w:rPr>
      </w:pPr>
    </w:p>
    <w:p w14:paraId="466B836E" w14:textId="77777777" w:rsidR="004254EC" w:rsidRPr="00656F68" w:rsidRDefault="00212421" w:rsidP="004254EC">
      <w:pPr>
        <w:suppressAutoHyphens w:val="0"/>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254EC" w:rsidRPr="00656F68">
        <w:rPr>
          <w:rFonts w:ascii="Times New Roman" w:hAnsi="Times New Roman" w:cs="Times New Roman"/>
          <w:b/>
          <w:sz w:val="24"/>
          <w:szCs w:val="24"/>
        </w:rPr>
        <w:t>ÇİT:</w:t>
      </w:r>
    </w:p>
    <w:p w14:paraId="259DDD25" w14:textId="77777777" w:rsidR="004254EC" w:rsidRPr="008F4973"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Pr>
          <w:rFonts w:ascii="Times New Roman" w:hAnsi="Times New Roman" w:cs="Times New Roman"/>
          <w:sz w:val="24"/>
          <w:szCs w:val="24"/>
        </w:rPr>
        <w:t>Çit</w:t>
      </w:r>
      <w:r w:rsidR="004254EC" w:rsidRPr="008F4973">
        <w:rPr>
          <w:rFonts w:ascii="Times New Roman" w:hAnsi="Times New Roman" w:cs="Times New Roman"/>
          <w:sz w:val="24"/>
          <w:szCs w:val="24"/>
        </w:rPr>
        <w:t>, Tokat İli dahilinde belirtilen yerlere (Reşadiye İlçesi Bereketli, Bozcalı</w:t>
      </w:r>
      <w:r w:rsidR="004254EC">
        <w:rPr>
          <w:rFonts w:ascii="Times New Roman" w:hAnsi="Times New Roman" w:cs="Times New Roman"/>
          <w:sz w:val="24"/>
          <w:szCs w:val="24"/>
        </w:rPr>
        <w:t xml:space="preserve">, </w:t>
      </w:r>
      <w:proofErr w:type="spellStart"/>
      <w:r w:rsidR="004254EC" w:rsidRPr="008F4973">
        <w:rPr>
          <w:rFonts w:ascii="Times New Roman" w:hAnsi="Times New Roman" w:cs="Times New Roman"/>
          <w:sz w:val="24"/>
          <w:szCs w:val="24"/>
        </w:rPr>
        <w:t>Baydarlı</w:t>
      </w:r>
      <w:proofErr w:type="spellEnd"/>
      <w:r w:rsidR="004254EC">
        <w:rPr>
          <w:rFonts w:ascii="Times New Roman" w:hAnsi="Times New Roman" w:cs="Times New Roman"/>
          <w:sz w:val="24"/>
          <w:szCs w:val="24"/>
        </w:rPr>
        <w:t xml:space="preserve">, </w:t>
      </w:r>
      <w:proofErr w:type="spellStart"/>
      <w:r w:rsidR="004254EC">
        <w:rPr>
          <w:rFonts w:ascii="Times New Roman" w:hAnsi="Times New Roman" w:cs="Times New Roman"/>
          <w:sz w:val="24"/>
          <w:szCs w:val="24"/>
        </w:rPr>
        <w:t>Cimitekke</w:t>
      </w:r>
      <w:proofErr w:type="spellEnd"/>
      <w:r w:rsidR="004254EC">
        <w:rPr>
          <w:rFonts w:ascii="Times New Roman" w:hAnsi="Times New Roman" w:cs="Times New Roman"/>
          <w:sz w:val="24"/>
          <w:szCs w:val="24"/>
        </w:rPr>
        <w:t xml:space="preserve">, </w:t>
      </w:r>
      <w:proofErr w:type="spellStart"/>
      <w:r w:rsidR="004254EC">
        <w:rPr>
          <w:rFonts w:ascii="Times New Roman" w:hAnsi="Times New Roman" w:cs="Times New Roman"/>
          <w:sz w:val="24"/>
          <w:szCs w:val="24"/>
        </w:rPr>
        <w:t>Hasanşeyh</w:t>
      </w:r>
      <w:proofErr w:type="spellEnd"/>
      <w:r w:rsidR="004254EC">
        <w:rPr>
          <w:rFonts w:ascii="Times New Roman" w:hAnsi="Times New Roman" w:cs="Times New Roman"/>
          <w:sz w:val="24"/>
          <w:szCs w:val="24"/>
        </w:rPr>
        <w:t xml:space="preserve"> ve </w:t>
      </w:r>
      <w:proofErr w:type="spellStart"/>
      <w:r w:rsidR="004254EC">
        <w:rPr>
          <w:rFonts w:ascii="Times New Roman" w:hAnsi="Times New Roman" w:cs="Times New Roman"/>
          <w:sz w:val="24"/>
          <w:szCs w:val="24"/>
        </w:rPr>
        <w:t>Nebişeyh</w:t>
      </w:r>
      <w:proofErr w:type="spellEnd"/>
      <w:r w:rsidR="004254EC">
        <w:rPr>
          <w:rFonts w:ascii="Times New Roman" w:hAnsi="Times New Roman" w:cs="Times New Roman"/>
          <w:sz w:val="24"/>
          <w:szCs w:val="24"/>
        </w:rPr>
        <w:t xml:space="preserve"> </w:t>
      </w:r>
      <w:r w:rsidR="004254EC" w:rsidRPr="008F4973">
        <w:rPr>
          <w:rFonts w:ascii="Times New Roman" w:hAnsi="Times New Roman" w:cs="Times New Roman"/>
          <w:sz w:val="24"/>
          <w:szCs w:val="24"/>
        </w:rPr>
        <w:t>belde</w:t>
      </w:r>
      <w:r w:rsidR="004254EC">
        <w:rPr>
          <w:rFonts w:ascii="Times New Roman" w:hAnsi="Times New Roman" w:cs="Times New Roman"/>
          <w:sz w:val="24"/>
          <w:szCs w:val="24"/>
        </w:rPr>
        <w:t xml:space="preserve"> ve köy</w:t>
      </w:r>
      <w:r w:rsidR="004254EC" w:rsidRPr="008F4973">
        <w:rPr>
          <w:rFonts w:ascii="Times New Roman" w:hAnsi="Times New Roman" w:cs="Times New Roman"/>
          <w:sz w:val="24"/>
          <w:szCs w:val="24"/>
        </w:rPr>
        <w:t>leri,</w:t>
      </w:r>
      <w:r w:rsidR="004254EC">
        <w:rPr>
          <w:rFonts w:ascii="Times New Roman" w:hAnsi="Times New Roman" w:cs="Times New Roman"/>
          <w:sz w:val="24"/>
          <w:szCs w:val="24"/>
        </w:rPr>
        <w:t xml:space="preserve"> Başçiftlik İlçesi </w:t>
      </w:r>
      <w:proofErr w:type="spellStart"/>
      <w:r w:rsidR="004254EC">
        <w:rPr>
          <w:rFonts w:ascii="Times New Roman" w:hAnsi="Times New Roman" w:cs="Times New Roman"/>
          <w:sz w:val="24"/>
          <w:szCs w:val="24"/>
        </w:rPr>
        <w:t>Karacaören</w:t>
      </w:r>
      <w:proofErr w:type="spellEnd"/>
      <w:r w:rsidR="004254EC">
        <w:rPr>
          <w:rFonts w:ascii="Times New Roman" w:hAnsi="Times New Roman" w:cs="Times New Roman"/>
          <w:sz w:val="24"/>
          <w:szCs w:val="24"/>
        </w:rPr>
        <w:t xml:space="preserve"> Mahallesi ve </w:t>
      </w:r>
      <w:r w:rsidR="004254EC" w:rsidRPr="008F4973">
        <w:rPr>
          <w:rFonts w:ascii="Times New Roman" w:hAnsi="Times New Roman" w:cs="Times New Roman"/>
          <w:sz w:val="24"/>
          <w:szCs w:val="24"/>
        </w:rPr>
        <w:t xml:space="preserve"> </w:t>
      </w:r>
      <w:r w:rsidR="004254EC">
        <w:rPr>
          <w:rFonts w:ascii="Times New Roman" w:hAnsi="Times New Roman" w:cs="Times New Roman"/>
          <w:sz w:val="24"/>
          <w:szCs w:val="24"/>
        </w:rPr>
        <w:t>Hatipli Beldesi i</w:t>
      </w:r>
      <w:r w:rsidR="004254EC" w:rsidRPr="008F4973">
        <w:rPr>
          <w:rFonts w:ascii="Times New Roman" w:hAnsi="Times New Roman" w:cs="Times New Roman"/>
          <w:sz w:val="24"/>
          <w:szCs w:val="24"/>
        </w:rPr>
        <w:t>le Niksar İlçesi Bilgili</w:t>
      </w:r>
      <w:r w:rsidR="004254EC">
        <w:rPr>
          <w:rFonts w:ascii="Times New Roman" w:hAnsi="Times New Roman" w:cs="Times New Roman"/>
          <w:sz w:val="24"/>
          <w:szCs w:val="24"/>
        </w:rPr>
        <w:t xml:space="preserve"> ve </w:t>
      </w:r>
      <w:proofErr w:type="spellStart"/>
      <w:r w:rsidR="004254EC">
        <w:rPr>
          <w:rFonts w:ascii="Times New Roman" w:hAnsi="Times New Roman" w:cs="Times New Roman"/>
          <w:sz w:val="24"/>
          <w:szCs w:val="24"/>
        </w:rPr>
        <w:t>Bozcaarmut</w:t>
      </w:r>
      <w:proofErr w:type="spellEnd"/>
      <w:r w:rsidR="004254EC" w:rsidRPr="008F4973">
        <w:rPr>
          <w:rFonts w:ascii="Times New Roman" w:hAnsi="Times New Roman" w:cs="Times New Roman"/>
          <w:sz w:val="24"/>
          <w:szCs w:val="24"/>
        </w:rPr>
        <w:t xml:space="preserve"> Köyü mera alanları</w:t>
      </w:r>
      <w:r w:rsidR="004254EC">
        <w:rPr>
          <w:rFonts w:ascii="Times New Roman" w:hAnsi="Times New Roman" w:cs="Times New Roman"/>
          <w:sz w:val="24"/>
          <w:szCs w:val="24"/>
        </w:rPr>
        <w:t>ndan çit yapılmasına karar verilen uygun</w:t>
      </w:r>
      <w:r w:rsidR="004254EC" w:rsidRPr="008F4973">
        <w:rPr>
          <w:rFonts w:ascii="Times New Roman" w:hAnsi="Times New Roman" w:cs="Times New Roman"/>
          <w:sz w:val="24"/>
          <w:szCs w:val="24"/>
        </w:rPr>
        <w:t xml:space="preserve"> mera </w:t>
      </w:r>
      <w:r w:rsidR="004254EC">
        <w:rPr>
          <w:rFonts w:ascii="Times New Roman" w:hAnsi="Times New Roman" w:cs="Times New Roman"/>
          <w:sz w:val="24"/>
          <w:szCs w:val="24"/>
        </w:rPr>
        <w:t>sınırlarına</w:t>
      </w:r>
      <w:r w:rsidR="004254EC" w:rsidRPr="008F4973">
        <w:rPr>
          <w:rFonts w:ascii="Times New Roman" w:hAnsi="Times New Roman" w:cs="Times New Roman"/>
          <w:sz w:val="24"/>
          <w:szCs w:val="24"/>
        </w:rPr>
        <w:t>)  montajı yapılacaktır.</w:t>
      </w:r>
    </w:p>
    <w:p w14:paraId="34398F90" w14:textId="77777777" w:rsidR="004254EC"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Pr>
          <w:rFonts w:ascii="Times New Roman" w:hAnsi="Times New Roman" w:cs="Times New Roman"/>
          <w:sz w:val="24"/>
          <w:szCs w:val="24"/>
        </w:rPr>
        <w:t>Çitte kullanılacak olan kazıklar, 40*</w:t>
      </w:r>
      <w:r w:rsidR="006C6415">
        <w:rPr>
          <w:rFonts w:ascii="Times New Roman" w:hAnsi="Times New Roman" w:cs="Times New Roman"/>
          <w:sz w:val="24"/>
          <w:szCs w:val="24"/>
        </w:rPr>
        <w:t>40*4 mm L profil demirden ve 1,4</w:t>
      </w:r>
      <w:r w:rsidR="004254EC">
        <w:rPr>
          <w:rFonts w:ascii="Times New Roman" w:hAnsi="Times New Roman" w:cs="Times New Roman"/>
          <w:sz w:val="24"/>
          <w:szCs w:val="24"/>
        </w:rPr>
        <w:t xml:space="preserve"> metre boyunda olacaktır.</w:t>
      </w:r>
    </w:p>
    <w:p w14:paraId="1F4546DB" w14:textId="77777777" w:rsidR="004254EC" w:rsidRDefault="00470C1F"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Pr>
          <w:rFonts w:ascii="Times New Roman" w:hAnsi="Times New Roman" w:cs="Times New Roman"/>
          <w:sz w:val="24"/>
          <w:szCs w:val="24"/>
        </w:rPr>
        <w:t xml:space="preserve">Demir kazıklar, 2,5 metre aralıklı ve 40*40 cm çukurlar açılıp gömülerek sabitlenecektir. </w:t>
      </w:r>
    </w:p>
    <w:p w14:paraId="3FBBF43C" w14:textId="77777777" w:rsidR="004254EC"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Pr>
          <w:rFonts w:ascii="Times New Roman" w:hAnsi="Times New Roman" w:cs="Times New Roman"/>
          <w:sz w:val="24"/>
          <w:szCs w:val="24"/>
        </w:rPr>
        <w:t xml:space="preserve">Çit yapımında 2,3 </w:t>
      </w:r>
      <w:proofErr w:type="spellStart"/>
      <w:r w:rsidR="004254EC">
        <w:rPr>
          <w:rFonts w:ascii="Times New Roman" w:hAnsi="Times New Roman" w:cs="Times New Roman"/>
          <w:sz w:val="24"/>
          <w:szCs w:val="24"/>
        </w:rPr>
        <w:t>mm’lik</w:t>
      </w:r>
      <w:proofErr w:type="spellEnd"/>
      <w:r w:rsidR="004254EC">
        <w:rPr>
          <w:rFonts w:ascii="Times New Roman" w:hAnsi="Times New Roman" w:cs="Times New Roman"/>
          <w:sz w:val="24"/>
          <w:szCs w:val="24"/>
        </w:rPr>
        <w:t>, 7*7 cm örgülü ve 1 metre eninde kafes tel (galvanizli) kullanılacaktır.</w:t>
      </w:r>
    </w:p>
    <w:p w14:paraId="28956FE0" w14:textId="77777777" w:rsidR="004254EC" w:rsidRPr="009F7920"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Pr>
          <w:rFonts w:ascii="Times New Roman" w:hAnsi="Times New Roman" w:cs="Times New Roman"/>
          <w:sz w:val="24"/>
          <w:szCs w:val="24"/>
        </w:rPr>
        <w:t xml:space="preserve">Her parsele giriş-çıkış için 5 metre genişliğinde metal kapı yapılacak olup, iki kanat halinde, 4*6 cm ve 4 </w:t>
      </w:r>
      <w:proofErr w:type="spellStart"/>
      <w:r w:rsidR="004254EC">
        <w:rPr>
          <w:rFonts w:ascii="Times New Roman" w:hAnsi="Times New Roman" w:cs="Times New Roman"/>
          <w:sz w:val="24"/>
          <w:szCs w:val="24"/>
        </w:rPr>
        <w:t>mm’lik</w:t>
      </w:r>
      <w:proofErr w:type="spellEnd"/>
      <w:r w:rsidR="004254EC">
        <w:rPr>
          <w:rFonts w:ascii="Times New Roman" w:hAnsi="Times New Roman" w:cs="Times New Roman"/>
          <w:sz w:val="24"/>
          <w:szCs w:val="24"/>
        </w:rPr>
        <w:t xml:space="preserve"> profil demir kullanılacaktır. Kapılarda  kilit sistemi olacaktır. </w:t>
      </w:r>
    </w:p>
    <w:p w14:paraId="07F1A232" w14:textId="77777777" w:rsidR="004254EC" w:rsidRDefault="004254EC" w:rsidP="004254EC">
      <w:pPr>
        <w:suppressAutoHyphens w:val="0"/>
        <w:ind w:left="720"/>
        <w:contextualSpacing/>
        <w:jc w:val="both"/>
        <w:rPr>
          <w:rFonts w:ascii="Times New Roman" w:hAnsi="Times New Roman" w:cs="Times New Roman"/>
          <w:color w:val="000000"/>
          <w:sz w:val="24"/>
          <w:szCs w:val="24"/>
        </w:rPr>
      </w:pPr>
    </w:p>
    <w:p w14:paraId="5BE80605" w14:textId="77777777" w:rsidR="00212421" w:rsidRDefault="00212421" w:rsidP="004254EC">
      <w:pPr>
        <w:suppressAutoHyphens w:val="0"/>
        <w:ind w:left="720"/>
        <w:contextualSpacing/>
        <w:jc w:val="both"/>
        <w:rPr>
          <w:rFonts w:ascii="Times New Roman" w:hAnsi="Times New Roman" w:cs="Times New Roman"/>
          <w:b/>
          <w:color w:val="000000"/>
          <w:sz w:val="24"/>
          <w:szCs w:val="24"/>
        </w:rPr>
      </w:pPr>
    </w:p>
    <w:p w14:paraId="6F3BCDF2" w14:textId="77777777" w:rsidR="00212421" w:rsidRDefault="00212421" w:rsidP="004254EC">
      <w:pPr>
        <w:suppressAutoHyphens w:val="0"/>
        <w:ind w:left="720"/>
        <w:contextualSpacing/>
        <w:jc w:val="both"/>
        <w:rPr>
          <w:rFonts w:ascii="Times New Roman" w:hAnsi="Times New Roman" w:cs="Times New Roman"/>
          <w:b/>
          <w:color w:val="000000"/>
          <w:sz w:val="24"/>
          <w:szCs w:val="24"/>
        </w:rPr>
      </w:pPr>
    </w:p>
    <w:p w14:paraId="6458BED6" w14:textId="77777777" w:rsidR="004254EC" w:rsidRPr="00656F68" w:rsidRDefault="00212421" w:rsidP="004254EC">
      <w:pPr>
        <w:suppressAutoHyphens w:val="0"/>
        <w:ind w:left="720"/>
        <w:contextualSpacing/>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 xml:space="preserve"> </w:t>
      </w:r>
      <w:r w:rsidR="004254EC" w:rsidRPr="00656F68">
        <w:rPr>
          <w:rFonts w:ascii="Times New Roman" w:hAnsi="Times New Roman" w:cs="Times New Roman"/>
          <w:b/>
          <w:color w:val="000000"/>
          <w:sz w:val="24"/>
          <w:szCs w:val="24"/>
        </w:rPr>
        <w:t>TUZLUK</w:t>
      </w:r>
    </w:p>
    <w:p w14:paraId="3B9E16BF" w14:textId="77777777" w:rsidR="004254EC"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712AAE">
        <w:rPr>
          <w:rFonts w:ascii="Times New Roman" w:hAnsi="Times New Roman" w:cs="Times New Roman"/>
          <w:sz w:val="24"/>
          <w:szCs w:val="24"/>
        </w:rPr>
        <w:t xml:space="preserve">Tuzluklar, 1*1 metre </w:t>
      </w:r>
      <w:r w:rsidR="004254EC">
        <w:rPr>
          <w:rFonts w:ascii="Times New Roman" w:hAnsi="Times New Roman" w:cs="Times New Roman"/>
          <w:sz w:val="24"/>
          <w:szCs w:val="24"/>
        </w:rPr>
        <w:t>e</w:t>
      </w:r>
      <w:r w:rsidR="004254EC" w:rsidRPr="00712AAE">
        <w:rPr>
          <w:rFonts w:ascii="Times New Roman" w:hAnsi="Times New Roman" w:cs="Times New Roman"/>
          <w:sz w:val="24"/>
          <w:szCs w:val="24"/>
        </w:rPr>
        <w:t>badında, iç  derinliği en az 7 cm, kalınlığı 10 cm toplam yüksekliği 30 cm olacak şekilde yağmur ve kar suyu tahliyesi için ortası delikli hazır beton</w:t>
      </w:r>
      <w:r w:rsidR="004254EC">
        <w:rPr>
          <w:rFonts w:ascii="Times New Roman" w:hAnsi="Times New Roman" w:cs="Times New Roman"/>
          <w:sz w:val="24"/>
          <w:szCs w:val="24"/>
        </w:rPr>
        <w:t xml:space="preserve">dan </w:t>
      </w:r>
      <w:r w:rsidR="004254EC" w:rsidRPr="00712AAE">
        <w:rPr>
          <w:rFonts w:ascii="Times New Roman" w:hAnsi="Times New Roman" w:cs="Times New Roman"/>
          <w:sz w:val="24"/>
          <w:szCs w:val="24"/>
        </w:rPr>
        <w:t xml:space="preserve">yapılacaktır.  </w:t>
      </w:r>
    </w:p>
    <w:p w14:paraId="3ADB72A8" w14:textId="77777777" w:rsidR="004254EC" w:rsidRPr="00266B05" w:rsidRDefault="006946E6" w:rsidP="004254EC">
      <w:pPr>
        <w:numPr>
          <w:ilvl w:val="0"/>
          <w:numId w:val="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254EC" w:rsidRPr="008F4973">
        <w:rPr>
          <w:rFonts w:ascii="Times New Roman" w:hAnsi="Times New Roman" w:cs="Times New Roman"/>
          <w:sz w:val="24"/>
          <w:szCs w:val="24"/>
        </w:rPr>
        <w:t>Gölgelik, sıvat</w:t>
      </w:r>
      <w:r w:rsidR="004254EC">
        <w:rPr>
          <w:rFonts w:ascii="Times New Roman" w:hAnsi="Times New Roman" w:cs="Times New Roman"/>
          <w:sz w:val="24"/>
          <w:szCs w:val="24"/>
        </w:rPr>
        <w:t>, çit,</w:t>
      </w:r>
      <w:r w:rsidR="004254EC" w:rsidRPr="008F4973">
        <w:rPr>
          <w:rFonts w:ascii="Times New Roman" w:hAnsi="Times New Roman" w:cs="Times New Roman"/>
          <w:sz w:val="24"/>
          <w:szCs w:val="24"/>
        </w:rPr>
        <w:t xml:space="preserve"> kaşınma kazıkları</w:t>
      </w:r>
      <w:r w:rsidR="004254EC">
        <w:rPr>
          <w:rFonts w:ascii="Times New Roman" w:hAnsi="Times New Roman" w:cs="Times New Roman"/>
          <w:sz w:val="24"/>
          <w:szCs w:val="24"/>
        </w:rPr>
        <w:t xml:space="preserve"> ve tuzlukların</w:t>
      </w:r>
      <w:r w:rsidR="004254EC" w:rsidRPr="008F4973">
        <w:rPr>
          <w:rFonts w:ascii="Times New Roman" w:hAnsi="Times New Roman" w:cs="Times New Roman"/>
          <w:sz w:val="24"/>
          <w:szCs w:val="24"/>
        </w:rPr>
        <w:t xml:space="preserve"> yapımında kullanılacak malzemelerin, TSE ve/veya ISO Kalite Belgesi olmalıdır. İ</w:t>
      </w:r>
      <w:r w:rsidR="004254EC" w:rsidRPr="008F4973">
        <w:rPr>
          <w:rFonts w:ascii="Times New Roman" w:hAnsi="Times New Roman" w:cs="Times New Roman"/>
          <w:color w:val="000000"/>
          <w:sz w:val="24"/>
          <w:szCs w:val="24"/>
        </w:rPr>
        <w:t>htiyaç duyulması halinde kalite belgesinin bir örneği talep edilecektir.</w:t>
      </w:r>
      <w:r w:rsidR="004254EC">
        <w:rPr>
          <w:rFonts w:ascii="Times New Roman" w:hAnsi="Times New Roman" w:cs="Times New Roman"/>
          <w:color w:val="000000"/>
          <w:sz w:val="24"/>
          <w:szCs w:val="24"/>
        </w:rPr>
        <w:t xml:space="preserve"> </w:t>
      </w:r>
    </w:p>
    <w:p w14:paraId="0FCA65A2" w14:textId="77777777" w:rsidR="00266B05" w:rsidRPr="00753D5F" w:rsidRDefault="00266B05" w:rsidP="00266B05">
      <w:pPr>
        <w:suppressAutoHyphens w:val="0"/>
        <w:ind w:left="720"/>
        <w:contextualSpacing/>
        <w:jc w:val="both"/>
        <w:rPr>
          <w:rFonts w:ascii="Times New Roman" w:hAnsi="Times New Roman" w:cs="Times New Roman"/>
          <w:sz w:val="24"/>
          <w:szCs w:val="24"/>
        </w:rPr>
      </w:pPr>
    </w:p>
    <w:p w14:paraId="62A9C015" w14:textId="77777777" w:rsidR="004254EC" w:rsidRDefault="004254EC" w:rsidP="004254EC">
      <w:pPr>
        <w:suppressAutoHyphens w:val="0"/>
        <w:spacing w:after="0" w:line="240" w:lineRule="auto"/>
        <w:ind w:left="720"/>
        <w:contextualSpacing/>
        <w:jc w:val="both"/>
        <w:rPr>
          <w:rFonts w:ascii="Times New Roman" w:hAnsi="Times New Roman" w:cs="Times New Roman"/>
          <w:sz w:val="24"/>
          <w:szCs w:val="24"/>
        </w:rPr>
      </w:pPr>
    </w:p>
    <w:p w14:paraId="253AC35E"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5A65A98A"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0925FC69"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1151037E"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6BFFA6DA" w14:textId="77777777" w:rsidR="00B52418" w:rsidRDefault="00B52418" w:rsidP="00EF7614">
      <w:pPr>
        <w:suppressAutoHyphens w:val="0"/>
        <w:spacing w:after="0" w:line="240" w:lineRule="auto"/>
        <w:contextualSpacing/>
        <w:jc w:val="both"/>
        <w:rPr>
          <w:rFonts w:ascii="Times New Roman" w:hAnsi="Times New Roman" w:cs="Times New Roman"/>
          <w:sz w:val="24"/>
          <w:szCs w:val="24"/>
        </w:rPr>
      </w:pPr>
    </w:p>
    <w:p w14:paraId="49B0EE3C"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23B04326" w14:textId="77777777" w:rsidR="00B52418" w:rsidRDefault="00B52418" w:rsidP="004254EC">
      <w:pPr>
        <w:suppressAutoHyphens w:val="0"/>
        <w:spacing w:after="0" w:line="240" w:lineRule="auto"/>
        <w:ind w:left="720"/>
        <w:contextualSpacing/>
        <w:jc w:val="both"/>
        <w:rPr>
          <w:rFonts w:ascii="Times New Roman" w:hAnsi="Times New Roman" w:cs="Times New Roman"/>
          <w:sz w:val="24"/>
          <w:szCs w:val="24"/>
        </w:rPr>
      </w:pPr>
    </w:p>
    <w:p w14:paraId="3C0CC9FE" w14:textId="77777777" w:rsidR="004254EC" w:rsidRPr="00B52418" w:rsidRDefault="00B52418" w:rsidP="00756FE2">
      <w:pPr>
        <w:suppressAutoHyphens w:val="0"/>
        <w:spacing w:after="0" w:line="240" w:lineRule="auto"/>
        <w:ind w:left="720"/>
        <w:contextualSpacing/>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PROJE TANITIM </w:t>
      </w:r>
      <w:r w:rsidRPr="00B52418">
        <w:rPr>
          <w:rFonts w:ascii="Times New Roman" w:hAnsi="Times New Roman" w:cs="Times New Roman"/>
          <w:b/>
          <w:color w:val="000000"/>
          <w:sz w:val="24"/>
          <w:szCs w:val="24"/>
          <w:u w:val="single"/>
        </w:rPr>
        <w:t>TABELA</w:t>
      </w:r>
      <w:r w:rsidR="00635782">
        <w:rPr>
          <w:rFonts w:ascii="Times New Roman" w:hAnsi="Times New Roman" w:cs="Times New Roman"/>
          <w:b/>
          <w:color w:val="000000"/>
          <w:sz w:val="24"/>
          <w:szCs w:val="24"/>
          <w:u w:val="single"/>
        </w:rPr>
        <w:t>SI</w:t>
      </w:r>
      <w:r w:rsidRPr="00B52418">
        <w:rPr>
          <w:rFonts w:ascii="Times New Roman" w:hAnsi="Times New Roman" w:cs="Times New Roman"/>
          <w:b/>
          <w:color w:val="000000"/>
          <w:sz w:val="24"/>
          <w:szCs w:val="24"/>
          <w:u w:val="single"/>
        </w:rPr>
        <w:t xml:space="preserve"> YAPILMASI</w:t>
      </w:r>
      <w:r w:rsidR="00756FE2" w:rsidRPr="00B52418">
        <w:rPr>
          <w:rFonts w:ascii="Times New Roman" w:hAnsi="Times New Roman" w:cs="Times New Roman"/>
          <w:b/>
          <w:color w:val="000000"/>
          <w:sz w:val="24"/>
          <w:szCs w:val="24"/>
          <w:u w:val="single"/>
        </w:rPr>
        <w:t xml:space="preserve"> </w:t>
      </w:r>
    </w:p>
    <w:p w14:paraId="51ADF029" w14:textId="77777777" w:rsidR="00B52418" w:rsidRPr="00266B05" w:rsidRDefault="00B52418" w:rsidP="00756FE2">
      <w:pPr>
        <w:suppressAutoHyphens w:val="0"/>
        <w:spacing w:after="0" w:line="240" w:lineRule="auto"/>
        <w:ind w:left="720"/>
        <w:contextualSpacing/>
        <w:jc w:val="both"/>
        <w:rPr>
          <w:rFonts w:ascii="Times New Roman" w:hAnsi="Times New Roman" w:cs="Times New Roman"/>
          <w:sz w:val="24"/>
          <w:szCs w:val="24"/>
          <w:highlight w:val="yellow"/>
        </w:rPr>
      </w:pPr>
    </w:p>
    <w:p w14:paraId="18E33B66" w14:textId="77777777" w:rsidR="004254EC" w:rsidRPr="00266B05" w:rsidRDefault="00266B05" w:rsidP="00266B05">
      <w:pPr>
        <w:suppressAutoHyphens w:val="0"/>
        <w:spacing w:after="0" w:line="240" w:lineRule="auto"/>
        <w:ind w:left="360"/>
        <w:jc w:val="both"/>
        <w:rPr>
          <w:rFonts w:ascii="Times New Roman" w:hAnsi="Times New Roman" w:cs="Times New Roman"/>
          <w:sz w:val="24"/>
          <w:szCs w:val="24"/>
        </w:rPr>
      </w:pPr>
      <w:r w:rsidRPr="00EF7614">
        <w:rPr>
          <w:rFonts w:ascii="Times New Roman" w:hAnsi="Times New Roman" w:cs="Times New Roman"/>
          <w:b/>
          <w:sz w:val="24"/>
          <w:szCs w:val="24"/>
        </w:rPr>
        <w:t>NOT :</w:t>
      </w:r>
      <w:r w:rsidRPr="00EF7614">
        <w:rPr>
          <w:rFonts w:ascii="Times New Roman" w:hAnsi="Times New Roman" w:cs="Times New Roman"/>
          <w:sz w:val="24"/>
          <w:szCs w:val="24"/>
        </w:rPr>
        <w:t xml:space="preserve"> İhaleyi alan yüklenici </w:t>
      </w:r>
      <w:r w:rsidR="00B52418" w:rsidRPr="00EF7614">
        <w:rPr>
          <w:rFonts w:ascii="Times New Roman" w:hAnsi="Times New Roman" w:cs="Times New Roman"/>
          <w:sz w:val="24"/>
          <w:szCs w:val="24"/>
        </w:rPr>
        <w:t xml:space="preserve">firma </w:t>
      </w:r>
      <w:r w:rsidRPr="00EF7614">
        <w:rPr>
          <w:rFonts w:ascii="Times New Roman" w:hAnsi="Times New Roman" w:cs="Times New Roman"/>
          <w:sz w:val="24"/>
          <w:szCs w:val="24"/>
        </w:rPr>
        <w:t>tesislerin yapıla</w:t>
      </w:r>
      <w:r w:rsidR="00150A19" w:rsidRPr="00EF7614">
        <w:rPr>
          <w:rFonts w:ascii="Times New Roman" w:hAnsi="Times New Roman" w:cs="Times New Roman"/>
          <w:sz w:val="24"/>
          <w:szCs w:val="24"/>
        </w:rPr>
        <w:t>cağı Mera alanların</w:t>
      </w:r>
      <w:r w:rsidR="00EF5C91" w:rsidRPr="00EF7614">
        <w:rPr>
          <w:rFonts w:ascii="Times New Roman" w:hAnsi="Times New Roman" w:cs="Times New Roman"/>
          <w:sz w:val="24"/>
          <w:szCs w:val="24"/>
        </w:rPr>
        <w:t>da</w:t>
      </w:r>
      <w:r w:rsidRPr="00EF7614">
        <w:rPr>
          <w:rFonts w:ascii="Times New Roman" w:hAnsi="Times New Roman" w:cs="Times New Roman"/>
          <w:sz w:val="24"/>
          <w:szCs w:val="24"/>
        </w:rPr>
        <w:t xml:space="preserve"> Müdürlüğümüz Teknik elemanlarınca  belirlenen uygun yerlere</w:t>
      </w:r>
      <w:r w:rsidR="006946E6" w:rsidRPr="00EF7614">
        <w:rPr>
          <w:rFonts w:ascii="Times New Roman" w:hAnsi="Times New Roman" w:cs="Times New Roman"/>
          <w:sz w:val="24"/>
          <w:szCs w:val="24"/>
        </w:rPr>
        <w:t xml:space="preserve"> </w:t>
      </w:r>
      <w:r w:rsidRPr="00EF7614">
        <w:rPr>
          <w:rFonts w:ascii="Times New Roman" w:hAnsi="Times New Roman" w:cs="Times New Roman"/>
          <w:sz w:val="24"/>
          <w:szCs w:val="24"/>
        </w:rPr>
        <w:t xml:space="preserve">1 adet projeyi tanıtan </w:t>
      </w:r>
      <w:r w:rsidR="00A6679E" w:rsidRPr="00EF7614">
        <w:rPr>
          <w:rFonts w:ascii="Times New Roman" w:hAnsi="Times New Roman" w:cs="Times New Roman"/>
          <w:sz w:val="24"/>
          <w:szCs w:val="24"/>
        </w:rPr>
        <w:t xml:space="preserve">Tabela </w:t>
      </w:r>
      <w:r w:rsidRPr="00EF7614">
        <w:rPr>
          <w:rFonts w:ascii="Times New Roman" w:hAnsi="Times New Roman" w:cs="Times New Roman"/>
          <w:sz w:val="24"/>
          <w:szCs w:val="24"/>
        </w:rPr>
        <w:t xml:space="preserve">yapacaktır. Yapılacak tabela </w:t>
      </w:r>
      <w:proofErr w:type="spellStart"/>
      <w:r w:rsidR="00A6679E" w:rsidRPr="00EF7614">
        <w:rPr>
          <w:rFonts w:ascii="Times New Roman" w:hAnsi="Times New Roman" w:cs="Times New Roman"/>
          <w:sz w:val="24"/>
          <w:szCs w:val="24"/>
        </w:rPr>
        <w:t>ebatı</w:t>
      </w:r>
      <w:proofErr w:type="spellEnd"/>
      <w:r w:rsidR="00A6679E" w:rsidRPr="00EF7614">
        <w:rPr>
          <w:rFonts w:ascii="Times New Roman" w:hAnsi="Times New Roman" w:cs="Times New Roman"/>
          <w:sz w:val="24"/>
          <w:szCs w:val="24"/>
        </w:rPr>
        <w:t xml:space="preserve"> </w:t>
      </w:r>
      <w:r w:rsidR="004254EC" w:rsidRPr="00EF7614">
        <w:rPr>
          <w:rFonts w:ascii="Times New Roman" w:hAnsi="Times New Roman" w:cs="Times New Roman"/>
          <w:sz w:val="24"/>
          <w:szCs w:val="24"/>
        </w:rPr>
        <w:t xml:space="preserve">90*200 cm </w:t>
      </w:r>
      <w:r w:rsidR="00A6679E" w:rsidRPr="00EF7614">
        <w:rPr>
          <w:rFonts w:ascii="Times New Roman" w:hAnsi="Times New Roman" w:cs="Times New Roman"/>
          <w:sz w:val="24"/>
          <w:szCs w:val="24"/>
        </w:rPr>
        <w:t>olup</w:t>
      </w:r>
      <w:r w:rsidR="004254EC" w:rsidRPr="00EF7614">
        <w:rPr>
          <w:rFonts w:ascii="Times New Roman" w:hAnsi="Times New Roman" w:cs="Times New Roman"/>
          <w:sz w:val="24"/>
          <w:szCs w:val="24"/>
        </w:rPr>
        <w:t xml:space="preserve"> üzerine, Beyaz Zemin ve Siyah Yazı kullanılarak; </w:t>
      </w:r>
      <w:r w:rsidR="004254EC" w:rsidRPr="00EF7614">
        <w:rPr>
          <w:rFonts w:ascii="Times New Roman" w:hAnsi="Times New Roman" w:cs="Times New Roman"/>
          <w:b/>
          <w:sz w:val="24"/>
          <w:szCs w:val="24"/>
        </w:rPr>
        <w:t>“Türkiye Dayanıklı Peyzaj Ent</w:t>
      </w:r>
      <w:r w:rsidR="00B52418" w:rsidRPr="00EF7614">
        <w:rPr>
          <w:rFonts w:ascii="Times New Roman" w:hAnsi="Times New Roman" w:cs="Times New Roman"/>
          <w:b/>
          <w:sz w:val="24"/>
          <w:szCs w:val="24"/>
        </w:rPr>
        <w:t xml:space="preserve">egrasyonu (TULIP) Projesi </w:t>
      </w:r>
      <w:proofErr w:type="spellStart"/>
      <w:r w:rsidR="004254EC" w:rsidRPr="00EF7614">
        <w:rPr>
          <w:rFonts w:ascii="Times New Roman" w:hAnsi="Times New Roman" w:cs="Times New Roman"/>
          <w:b/>
          <w:sz w:val="24"/>
          <w:szCs w:val="24"/>
        </w:rPr>
        <w:t>Bolaman</w:t>
      </w:r>
      <w:proofErr w:type="spellEnd"/>
      <w:r w:rsidR="004254EC" w:rsidRPr="00EF7614">
        <w:rPr>
          <w:rFonts w:ascii="Times New Roman" w:hAnsi="Times New Roman" w:cs="Times New Roman"/>
          <w:b/>
          <w:sz w:val="24"/>
          <w:szCs w:val="24"/>
        </w:rPr>
        <w:t xml:space="preserve"> Havzası Mera </w:t>
      </w:r>
      <w:r w:rsidR="00B52418" w:rsidRPr="00EF7614">
        <w:rPr>
          <w:rFonts w:ascii="Times New Roman" w:hAnsi="Times New Roman" w:cs="Times New Roman"/>
          <w:b/>
          <w:sz w:val="24"/>
          <w:szCs w:val="24"/>
        </w:rPr>
        <w:t xml:space="preserve">Islah ve Amenajman Projesi </w:t>
      </w:r>
      <w:r w:rsidR="004254EC" w:rsidRPr="00EF7614">
        <w:rPr>
          <w:rFonts w:ascii="Times New Roman" w:hAnsi="Times New Roman" w:cs="Times New Roman"/>
          <w:b/>
          <w:sz w:val="24"/>
          <w:szCs w:val="24"/>
        </w:rPr>
        <w:t xml:space="preserve">Bu Proje Uygulaması Tokat İl Tarım ve Orman Müdürlüğü tarafından yapılmıştır.” </w:t>
      </w:r>
      <w:r w:rsidR="00A03ECD" w:rsidRPr="00EF7614">
        <w:rPr>
          <w:rFonts w:ascii="Times New Roman" w:hAnsi="Times New Roman" w:cs="Times New Roman"/>
          <w:sz w:val="24"/>
          <w:szCs w:val="24"/>
        </w:rPr>
        <w:t xml:space="preserve"> t</w:t>
      </w:r>
      <w:r w:rsidR="004254EC" w:rsidRPr="00EF7614">
        <w:rPr>
          <w:rFonts w:ascii="Times New Roman" w:hAnsi="Times New Roman" w:cs="Times New Roman"/>
          <w:sz w:val="24"/>
          <w:szCs w:val="24"/>
        </w:rPr>
        <w:t>ek taraflı yazılacaktır. (Tabelalar 2 mm galvanizli sacdan, ölçüleri eni 90 cm, boyu 200 cm ve ayak uzunluğu 230 cm olacaktır. Ayaklar kazık sistemle gömülecek şekilde ve silme profilden  yapılıp 1 metre uzunluğunda ölçüleri 40*40*3 mm  rüzgar, fırtına vb. etkilerle yıkılmaya dayanıklı olacaktır.)</w:t>
      </w:r>
    </w:p>
    <w:p w14:paraId="606A7E1C" w14:textId="35D0CC27" w:rsidR="00442671" w:rsidRDefault="00442671"/>
    <w:p w14:paraId="2634B761" w14:textId="4F6BDB74" w:rsidR="00073207" w:rsidRDefault="00073207"/>
    <w:p w14:paraId="77CEDB76" w14:textId="55C63467" w:rsidR="00073207" w:rsidRDefault="00073207"/>
    <w:p w14:paraId="2FD53B0C" w14:textId="2246F6DB" w:rsidR="00073207" w:rsidRDefault="00073207"/>
    <w:p w14:paraId="1778EB94" w14:textId="14F25334" w:rsidR="00073207" w:rsidRDefault="00073207"/>
    <w:p w14:paraId="2F6E9B7A" w14:textId="414F69E4" w:rsidR="00073207" w:rsidRDefault="00073207"/>
    <w:p w14:paraId="1E9E301D" w14:textId="35A88BAC" w:rsidR="00073207" w:rsidRDefault="00073207"/>
    <w:p w14:paraId="1E0315BC" w14:textId="77659560" w:rsidR="00073207" w:rsidRDefault="00073207"/>
    <w:p w14:paraId="0F207A0A" w14:textId="6BF69657" w:rsidR="00073207" w:rsidRDefault="00073207"/>
    <w:p w14:paraId="6DF27719" w14:textId="09CFDEB7" w:rsidR="00073207" w:rsidRDefault="00073207"/>
    <w:p w14:paraId="069FC3DD" w14:textId="3A299D4C" w:rsidR="00073207" w:rsidRDefault="00073207"/>
    <w:p w14:paraId="6984464C" w14:textId="1289BBB6" w:rsidR="00073207" w:rsidRDefault="00073207"/>
    <w:p w14:paraId="48F2F063" w14:textId="2AFCD371" w:rsidR="00073207" w:rsidRDefault="00073207"/>
    <w:p w14:paraId="404868D9" w14:textId="34EB1BA8" w:rsidR="00073207" w:rsidRDefault="00073207"/>
    <w:p w14:paraId="74A6A6DE" w14:textId="385C770E" w:rsidR="00073207" w:rsidRDefault="00073207"/>
    <w:p w14:paraId="4E5016D9" w14:textId="71895699" w:rsidR="00073207" w:rsidRDefault="00073207"/>
    <w:p w14:paraId="0025CADB" w14:textId="77777777" w:rsidR="00073207" w:rsidRPr="00D1705B" w:rsidRDefault="00073207" w:rsidP="00073207">
      <w:pPr>
        <w:pStyle w:val="S6-Header1"/>
        <w:rPr>
          <w:rFonts w:cs="Times New Roman"/>
          <w:lang w:val="tr-TR"/>
        </w:rPr>
      </w:pPr>
      <w:bookmarkStart w:id="0" w:name="_Toc23233013"/>
      <w:bookmarkStart w:id="1" w:name="_Toc23238062"/>
      <w:bookmarkStart w:id="2" w:name="_Toc41971553"/>
      <w:bookmarkStart w:id="3" w:name="_Toc73867682"/>
      <w:bookmarkStart w:id="4" w:name="_Toc78273064"/>
      <w:r w:rsidRPr="00D1705B">
        <w:rPr>
          <w:lang w:val="tr-TR"/>
        </w:rPr>
        <w:lastRenderedPageBreak/>
        <w:t>Çizimler (Projeler)</w:t>
      </w:r>
      <w:bookmarkEnd w:id="0"/>
      <w:bookmarkEnd w:id="1"/>
      <w:bookmarkEnd w:id="2"/>
      <w:bookmarkEnd w:id="3"/>
      <w:bookmarkEnd w:id="4"/>
    </w:p>
    <w:p w14:paraId="44E3EA68" w14:textId="77777777" w:rsidR="00073207" w:rsidRPr="002931E1" w:rsidRDefault="00073207" w:rsidP="00073207">
      <w:pPr>
        <w:ind w:left="426"/>
        <w:jc w:val="center"/>
        <w:rPr>
          <w:rFonts w:ascii="Times New Roman" w:hAnsi="Times New Roman" w:cs="Times New Roman"/>
          <w:b/>
          <w:sz w:val="24"/>
          <w:szCs w:val="24"/>
        </w:rPr>
      </w:pPr>
      <w:r w:rsidRPr="002931E1">
        <w:rPr>
          <w:rFonts w:ascii="Times New Roman" w:hAnsi="Times New Roman" w:cs="Times New Roman"/>
          <w:b/>
          <w:sz w:val="24"/>
          <w:szCs w:val="24"/>
        </w:rPr>
        <w:t>Proje ile ilgili yaptırılacak işlere ait çizimler</w:t>
      </w:r>
    </w:p>
    <w:p w14:paraId="76A4701F" w14:textId="77777777" w:rsidR="00073207" w:rsidRPr="002931E1" w:rsidRDefault="00073207" w:rsidP="00073207">
      <w:pPr>
        <w:ind w:left="1134"/>
        <w:rPr>
          <w:rFonts w:ascii="Times New Roman" w:hAnsi="Times New Roman" w:cs="Times New Roman"/>
          <w:b/>
          <w:sz w:val="24"/>
          <w:szCs w:val="24"/>
        </w:rPr>
      </w:pPr>
    </w:p>
    <w:p w14:paraId="1D6E4369" w14:textId="77777777" w:rsidR="00073207" w:rsidRPr="002931E1" w:rsidRDefault="00073207" w:rsidP="00073207">
      <w:pPr>
        <w:ind w:left="1134"/>
        <w:rPr>
          <w:rFonts w:ascii="Times New Roman" w:hAnsi="Times New Roman" w:cs="Times New Roman"/>
          <w:b/>
          <w:sz w:val="24"/>
          <w:szCs w:val="24"/>
        </w:rPr>
      </w:pPr>
    </w:p>
    <w:p w14:paraId="2A1CC739" w14:textId="77777777" w:rsidR="00073207" w:rsidRPr="002931E1" w:rsidRDefault="00073207" w:rsidP="00073207">
      <w:pPr>
        <w:ind w:left="1134"/>
        <w:rPr>
          <w:rFonts w:ascii="Times New Roman" w:hAnsi="Times New Roman" w:cs="Times New Roman"/>
          <w:b/>
          <w:sz w:val="24"/>
          <w:szCs w:val="24"/>
        </w:rPr>
      </w:pPr>
      <w:r w:rsidRPr="002931E1">
        <w:rPr>
          <w:rFonts w:ascii="Times New Roman" w:hAnsi="Times New Roman" w:cs="Times New Roman"/>
          <w:b/>
          <w:sz w:val="24"/>
          <w:szCs w:val="24"/>
        </w:rPr>
        <w:t>GÖLGELİK:</w:t>
      </w:r>
    </w:p>
    <w:p w14:paraId="2D139267" w14:textId="77777777" w:rsidR="00073207" w:rsidRPr="00954CF7" w:rsidRDefault="00073207" w:rsidP="00073207">
      <w:pPr>
        <w:rPr>
          <w:b/>
          <w:color w:val="ED7D31" w:themeColor="accent2"/>
        </w:rPr>
      </w:pPr>
      <w:r>
        <w:rPr>
          <w:b/>
          <w:noProof/>
          <w:lang w:eastAsia="tr-TR"/>
        </w:rPr>
        <w:drawing>
          <wp:inline distT="0" distB="0" distL="0" distR="0" wp14:anchorId="5D557663" wp14:editId="32AB9AFE">
            <wp:extent cx="5874036" cy="3360420"/>
            <wp:effectExtent l="0" t="0" r="0" b="0"/>
            <wp:docPr id="11" name="Resim 11" descr="Gölge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lgel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8389" cy="3368631"/>
                    </a:xfrm>
                    <a:prstGeom prst="rect">
                      <a:avLst/>
                    </a:prstGeom>
                    <a:noFill/>
                    <a:ln>
                      <a:noFill/>
                    </a:ln>
                  </pic:spPr>
                </pic:pic>
              </a:graphicData>
            </a:graphic>
          </wp:inline>
        </w:drawing>
      </w:r>
    </w:p>
    <w:p w14:paraId="62E431D6" w14:textId="77777777" w:rsidR="00073207" w:rsidRDefault="00073207" w:rsidP="00073207">
      <w:pPr>
        <w:pStyle w:val="S6-Header1"/>
        <w:jc w:val="both"/>
        <w:rPr>
          <w:rFonts w:cs="Times New Roman"/>
          <w:lang w:val="tr-TR"/>
        </w:rPr>
      </w:pPr>
    </w:p>
    <w:p w14:paraId="6758D653" w14:textId="77777777" w:rsidR="00073207" w:rsidRDefault="00073207" w:rsidP="00073207"/>
    <w:p w14:paraId="56232A75" w14:textId="1E6B5145" w:rsidR="00073207" w:rsidRDefault="00073207" w:rsidP="00073207"/>
    <w:p w14:paraId="1E20B175" w14:textId="77777777" w:rsidR="00073207" w:rsidRDefault="00073207" w:rsidP="00073207"/>
    <w:p w14:paraId="67449F02" w14:textId="32AFB36A" w:rsidR="00073207" w:rsidRDefault="00153746" w:rsidP="00073207">
      <w:r w:rsidRPr="00153746">
        <w:lastRenderedPageBreak/>
        <w:drawing>
          <wp:inline distT="0" distB="0" distL="0" distR="0" wp14:anchorId="1982BD6E" wp14:editId="74AC2334">
            <wp:extent cx="6750685" cy="40189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50685" cy="4018915"/>
                    </a:xfrm>
                    <a:prstGeom prst="rect">
                      <a:avLst/>
                    </a:prstGeom>
                  </pic:spPr>
                </pic:pic>
              </a:graphicData>
            </a:graphic>
          </wp:inline>
        </w:drawing>
      </w:r>
      <w:bookmarkStart w:id="5" w:name="_GoBack"/>
      <w:bookmarkEnd w:id="5"/>
    </w:p>
    <w:p w14:paraId="4E94F0D5" w14:textId="77777777" w:rsidR="00073207" w:rsidRDefault="00073207" w:rsidP="00073207"/>
    <w:p w14:paraId="42E804CE" w14:textId="77777777" w:rsidR="00073207" w:rsidRPr="009D64F4" w:rsidRDefault="00073207" w:rsidP="00073207"/>
    <w:p w14:paraId="5A0D1C1D" w14:textId="77777777" w:rsidR="00073207" w:rsidRDefault="00073207" w:rsidP="00073207">
      <w:pPr>
        <w:pStyle w:val="S6-Header1"/>
        <w:jc w:val="both"/>
        <w:rPr>
          <w:noProof/>
          <w:lang w:eastAsia="tr-TR"/>
        </w:rPr>
      </w:pPr>
      <w:r w:rsidRPr="00910B12">
        <w:rPr>
          <w:noProof/>
          <w:lang w:val="tr-TR" w:eastAsia="tr-TR"/>
        </w:rPr>
        <w:drawing>
          <wp:inline distT="0" distB="0" distL="0" distR="0" wp14:anchorId="27911463" wp14:editId="03C7E6B2">
            <wp:extent cx="5752356" cy="3291840"/>
            <wp:effectExtent l="0" t="0" r="1270" b="3810"/>
            <wp:docPr id="13" name="Resim 13" descr="E:\BOLAMAN - ÇEKEREK\Kaşınma Kazığı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LAMAN - ÇEKEREK\Kaşınma Kazığı 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7638" cy="3329198"/>
                    </a:xfrm>
                    <a:prstGeom prst="rect">
                      <a:avLst/>
                    </a:prstGeom>
                    <a:noFill/>
                    <a:ln>
                      <a:noFill/>
                    </a:ln>
                  </pic:spPr>
                </pic:pic>
              </a:graphicData>
            </a:graphic>
          </wp:inline>
        </w:drawing>
      </w:r>
    </w:p>
    <w:p w14:paraId="43FC771A" w14:textId="77777777" w:rsidR="00073207" w:rsidRDefault="00073207" w:rsidP="00073207">
      <w:pPr>
        <w:pStyle w:val="S6-Header1"/>
        <w:jc w:val="both"/>
        <w:rPr>
          <w:noProof/>
          <w:lang w:eastAsia="tr-TR"/>
        </w:rPr>
      </w:pPr>
    </w:p>
    <w:p w14:paraId="6F344B8E" w14:textId="77777777" w:rsidR="0084572D" w:rsidRDefault="0084572D" w:rsidP="0084572D">
      <w:pPr>
        <w:pStyle w:val="S6-Header1"/>
        <w:jc w:val="both"/>
        <w:rPr>
          <w:rFonts w:cs="Times New Roman"/>
          <w:lang w:val="tr-TR"/>
        </w:rPr>
      </w:pPr>
    </w:p>
    <w:p w14:paraId="4771EFDF" w14:textId="44437149" w:rsidR="00073207" w:rsidRDefault="0084572D" w:rsidP="0084572D">
      <w:pPr>
        <w:pStyle w:val="S6-Header1"/>
        <w:jc w:val="both"/>
        <w:rPr>
          <w:noProof/>
          <w:lang w:eastAsia="tr-TR"/>
        </w:rPr>
      </w:pPr>
      <w:r w:rsidRPr="00BD584B">
        <w:rPr>
          <w:noProof/>
          <w:lang w:val="tr-TR" w:eastAsia="tr-TR"/>
        </w:rPr>
        <w:lastRenderedPageBreak/>
        <w:drawing>
          <wp:inline distT="0" distB="0" distL="0" distR="0" wp14:anchorId="6A5DCA2B" wp14:editId="2B21CCDB">
            <wp:extent cx="5577840" cy="3323949"/>
            <wp:effectExtent l="0" t="0" r="3810" b="0"/>
            <wp:docPr id="15" name="Resim 15" descr="E:\BOLAMAN - ÇEKEREK\Tuzluk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LAMAN - ÇEKEREK\Tuzluk 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867" cy="3335883"/>
                    </a:xfrm>
                    <a:prstGeom prst="rect">
                      <a:avLst/>
                    </a:prstGeom>
                    <a:noFill/>
                    <a:ln>
                      <a:noFill/>
                    </a:ln>
                  </pic:spPr>
                </pic:pic>
              </a:graphicData>
            </a:graphic>
          </wp:inline>
        </w:drawing>
      </w:r>
    </w:p>
    <w:p w14:paraId="790C062A" w14:textId="77777777" w:rsidR="00073207" w:rsidRDefault="00073207" w:rsidP="00073207">
      <w:pPr>
        <w:pStyle w:val="S6-Header1"/>
        <w:jc w:val="both"/>
        <w:rPr>
          <w:rFonts w:cs="Times New Roman"/>
          <w:lang w:val="tr-TR"/>
        </w:rPr>
      </w:pPr>
    </w:p>
    <w:p w14:paraId="3CCC2EA2" w14:textId="77777777" w:rsidR="00073207" w:rsidRDefault="00073207"/>
    <w:sectPr w:rsidR="00073207" w:rsidSect="00212421">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2C63"/>
    <w:multiLevelType w:val="hybridMultilevel"/>
    <w:tmpl w:val="029EBE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6F"/>
    <w:rsid w:val="0006392B"/>
    <w:rsid w:val="00073207"/>
    <w:rsid w:val="00150A19"/>
    <w:rsid w:val="00152D2E"/>
    <w:rsid w:val="00153746"/>
    <w:rsid w:val="00212421"/>
    <w:rsid w:val="002567C1"/>
    <w:rsid w:val="00266B05"/>
    <w:rsid w:val="002931E1"/>
    <w:rsid w:val="002D0BE7"/>
    <w:rsid w:val="00350BC1"/>
    <w:rsid w:val="003F05D5"/>
    <w:rsid w:val="004231C7"/>
    <w:rsid w:val="004254EC"/>
    <w:rsid w:val="00442671"/>
    <w:rsid w:val="00470C1F"/>
    <w:rsid w:val="005E32FF"/>
    <w:rsid w:val="00635782"/>
    <w:rsid w:val="00670AFE"/>
    <w:rsid w:val="006946E6"/>
    <w:rsid w:val="006C6415"/>
    <w:rsid w:val="00756FE2"/>
    <w:rsid w:val="0084572D"/>
    <w:rsid w:val="00876311"/>
    <w:rsid w:val="00927025"/>
    <w:rsid w:val="00936CBC"/>
    <w:rsid w:val="00A03ECD"/>
    <w:rsid w:val="00A6679E"/>
    <w:rsid w:val="00A77A6F"/>
    <w:rsid w:val="00B52418"/>
    <w:rsid w:val="00CE3546"/>
    <w:rsid w:val="00D4571A"/>
    <w:rsid w:val="00DD3274"/>
    <w:rsid w:val="00E22179"/>
    <w:rsid w:val="00E95AD6"/>
    <w:rsid w:val="00EF5C91"/>
    <w:rsid w:val="00EF7614"/>
    <w:rsid w:val="00F60E5C"/>
    <w:rsid w:val="00FF2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541D"/>
  <w15:chartTrackingRefBased/>
  <w15:docId w15:val="{E3C26556-5A95-495E-A56F-1E84919D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EC"/>
    <w:pPr>
      <w:suppressAutoHyphens/>
    </w:pPr>
  </w:style>
  <w:style w:type="paragraph" w:styleId="Balk2">
    <w:name w:val="heading 2"/>
    <w:aliases w:val="Section-Title,Title Header2"/>
    <w:basedOn w:val="Normal"/>
    <w:next w:val="Normal"/>
    <w:link w:val="Balk2Char"/>
    <w:uiPriority w:val="9"/>
    <w:qFormat/>
    <w:rsid w:val="0084572D"/>
    <w:pPr>
      <w:keepNext/>
      <w:suppressAutoHyphens w:val="0"/>
      <w:spacing w:before="120" w:after="120" w:line="240" w:lineRule="auto"/>
      <w:ind w:left="1080" w:right="288" w:hanging="720"/>
      <w:jc w:val="center"/>
      <w:outlineLvl w:val="1"/>
    </w:pPr>
    <w:rPr>
      <w:rFonts w:ascii="Arial" w:eastAsia="Times New Roman" w:hAnsi="Arial" w:cs="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DB paragraph numbering,Colorful List - Accent 11,List Paragraph (numbered (a)),Bullets,Medium Grid 1 Accent 2,Paragraphe de liste1,l"/>
    <w:basedOn w:val="Normal"/>
    <w:qFormat/>
    <w:rsid w:val="004254EC"/>
    <w:pPr>
      <w:ind w:left="720"/>
      <w:contextualSpacing/>
    </w:pPr>
  </w:style>
  <w:style w:type="paragraph" w:customStyle="1" w:styleId="S6-Header1">
    <w:name w:val="S6-Header 1"/>
    <w:basedOn w:val="Normal"/>
    <w:next w:val="Normal"/>
    <w:rsid w:val="00073207"/>
    <w:pPr>
      <w:suppressAutoHyphens w:val="0"/>
      <w:spacing w:before="120" w:after="240" w:line="240" w:lineRule="auto"/>
      <w:jc w:val="center"/>
    </w:pPr>
    <w:rPr>
      <w:rFonts w:ascii="Times New Roman" w:eastAsia="Times New Roman" w:hAnsi="Times New Roman" w:cs="Arial"/>
      <w:b/>
      <w:sz w:val="32"/>
      <w:szCs w:val="24"/>
      <w:lang w:val="en-US"/>
    </w:rPr>
  </w:style>
  <w:style w:type="character" w:customStyle="1" w:styleId="Balk2Char">
    <w:name w:val="Başlık 2 Char"/>
    <w:aliases w:val="Section-Title Char,Title Header2 Char"/>
    <w:basedOn w:val="VarsaylanParagrafYazTipi"/>
    <w:link w:val="Balk2"/>
    <w:uiPriority w:val="9"/>
    <w:rsid w:val="0084572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D22CC-58EA-4133-8482-A321F703F5CA}"/>
</file>

<file path=customXml/itemProps2.xml><?xml version="1.0" encoding="utf-8"?>
<ds:datastoreItem xmlns:ds="http://schemas.openxmlformats.org/officeDocument/2006/customXml" ds:itemID="{067B94E5-5130-4A94-8878-B7E8C8D88301}"/>
</file>

<file path=customXml/itemProps3.xml><?xml version="1.0" encoding="utf-8"?>
<ds:datastoreItem xmlns:ds="http://schemas.openxmlformats.org/officeDocument/2006/customXml" ds:itemID="{3DC1779C-08ED-4857-ABBD-FE23D69AECDC}"/>
</file>

<file path=docProps/app.xml><?xml version="1.0" encoding="utf-8"?>
<Properties xmlns="http://schemas.openxmlformats.org/officeDocument/2006/extended-properties" xmlns:vt="http://schemas.openxmlformats.org/officeDocument/2006/docPropsVTypes">
  <Template>Normal.dotm</Template>
  <TotalTime>220</TotalTime>
  <Pages>6</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DÜNDAR</dc:creator>
  <cp:keywords/>
  <dc:description/>
  <cp:lastModifiedBy>Ahmet SARIKAYA</cp:lastModifiedBy>
  <cp:revision>24</cp:revision>
  <dcterms:created xsi:type="dcterms:W3CDTF">2023-02-22T06:15:00Z</dcterms:created>
  <dcterms:modified xsi:type="dcterms:W3CDTF">2023-09-21T10:25:00Z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