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95986" w:rsidRPr="00D95986" w:rsidTr="00D9598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5986" w:rsidRPr="00D95986" w:rsidRDefault="00D95986" w:rsidP="00D95986">
            <w:pPr>
              <w:spacing w:after="0" w:line="240" w:lineRule="atLeast"/>
              <w:rPr>
                <w:rFonts w:ascii="Times New Roman" w:eastAsia="Times New Roman" w:hAnsi="Times New Roman" w:cs="Times New Roman"/>
                <w:sz w:val="24"/>
                <w:szCs w:val="24"/>
                <w:lang w:eastAsia="tr-TR"/>
              </w:rPr>
            </w:pPr>
            <w:r w:rsidRPr="00D95986">
              <w:rPr>
                <w:rFonts w:ascii="Arial" w:eastAsia="Times New Roman" w:hAnsi="Arial" w:cs="Arial"/>
                <w:sz w:val="16"/>
                <w:szCs w:val="16"/>
                <w:lang w:eastAsia="tr-TR"/>
              </w:rPr>
              <w:t>6 Nisan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5986" w:rsidRPr="00D95986" w:rsidRDefault="00D95986" w:rsidP="00D95986">
            <w:pPr>
              <w:spacing w:after="0" w:line="240" w:lineRule="atLeast"/>
              <w:jc w:val="center"/>
              <w:rPr>
                <w:rFonts w:ascii="Times New Roman" w:eastAsia="Times New Roman" w:hAnsi="Times New Roman" w:cs="Times New Roman"/>
                <w:sz w:val="24"/>
                <w:szCs w:val="24"/>
                <w:lang w:eastAsia="tr-TR"/>
              </w:rPr>
            </w:pPr>
            <w:r w:rsidRPr="00D9598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95986" w:rsidRPr="00D95986" w:rsidRDefault="00D95986" w:rsidP="00D9598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95986">
              <w:rPr>
                <w:rFonts w:ascii="Arial" w:eastAsia="Times New Roman" w:hAnsi="Arial" w:cs="Arial"/>
                <w:sz w:val="16"/>
                <w:szCs w:val="16"/>
                <w:lang w:eastAsia="tr-TR"/>
              </w:rPr>
              <w:t>Sayı : 31801</w:t>
            </w:r>
          </w:p>
        </w:tc>
      </w:tr>
      <w:tr w:rsidR="00D95986" w:rsidRPr="00D95986" w:rsidTr="00D95986">
        <w:trPr>
          <w:trHeight w:val="480"/>
        </w:trPr>
        <w:tc>
          <w:tcPr>
            <w:tcW w:w="8789" w:type="dxa"/>
            <w:gridSpan w:val="3"/>
            <w:tcMar>
              <w:top w:w="0" w:type="dxa"/>
              <w:left w:w="108" w:type="dxa"/>
              <w:bottom w:w="0" w:type="dxa"/>
              <w:right w:w="108" w:type="dxa"/>
            </w:tcMar>
            <w:vAlign w:val="center"/>
            <w:hideMark/>
          </w:tcPr>
          <w:p w:rsidR="00D95986" w:rsidRPr="00D95986" w:rsidRDefault="00D95986" w:rsidP="00D959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95986">
              <w:rPr>
                <w:rFonts w:ascii="Arial" w:eastAsia="Times New Roman" w:hAnsi="Arial" w:cs="Arial"/>
                <w:b/>
                <w:bCs/>
                <w:color w:val="000080"/>
                <w:sz w:val="18"/>
                <w:szCs w:val="18"/>
                <w:lang w:eastAsia="tr-TR"/>
              </w:rPr>
              <w:t>TEBLİĞ</w:t>
            </w:r>
          </w:p>
        </w:tc>
      </w:tr>
      <w:tr w:rsidR="00D95986" w:rsidRPr="00D95986" w:rsidTr="00D95986">
        <w:trPr>
          <w:trHeight w:val="480"/>
        </w:trPr>
        <w:tc>
          <w:tcPr>
            <w:tcW w:w="8789" w:type="dxa"/>
            <w:gridSpan w:val="3"/>
            <w:tcMar>
              <w:top w:w="0" w:type="dxa"/>
              <w:left w:w="108" w:type="dxa"/>
              <w:bottom w:w="0" w:type="dxa"/>
              <w:right w:w="108" w:type="dxa"/>
            </w:tcMar>
            <w:vAlign w:val="center"/>
            <w:hideMark/>
          </w:tcPr>
          <w:p w:rsidR="00D95986" w:rsidRPr="00D95986" w:rsidRDefault="00D95986" w:rsidP="00D95986">
            <w:pPr>
              <w:spacing w:after="0" w:line="240" w:lineRule="atLeast"/>
              <w:ind w:firstLine="566"/>
              <w:jc w:val="both"/>
              <w:rPr>
                <w:rFonts w:ascii="Times New Roman" w:eastAsia="Times New Roman" w:hAnsi="Times New Roman" w:cs="Times New Roman"/>
                <w:u w:val="single"/>
                <w:lang w:eastAsia="tr-TR"/>
              </w:rPr>
            </w:pPr>
            <w:r w:rsidRPr="00D95986">
              <w:rPr>
                <w:rFonts w:ascii="Times New Roman" w:eastAsia="Times New Roman" w:hAnsi="Times New Roman" w:cs="Times New Roman"/>
                <w:sz w:val="18"/>
                <w:szCs w:val="18"/>
                <w:u w:val="single"/>
                <w:lang w:eastAsia="tr-TR"/>
              </w:rPr>
              <w:t>Tarım ve Orman Bakanlığından:</w:t>
            </w:r>
          </w:p>
          <w:p w:rsidR="00D95986" w:rsidRPr="00D95986" w:rsidRDefault="00D95986" w:rsidP="00D95986">
            <w:pPr>
              <w:spacing w:before="56"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TARIMSAL YAYIM VE DANIŞMANLIK HİZMETLERİNE DESTEKLEME</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ÖDEMESİ YAPILMASI HAKKINDA TEBLİĞ</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(TEBLİĞ NO: 2021/39)</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 </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BİRİNCİ BÖLÜM</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Başlangıç Hükümleri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Amaç</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 </w:t>
            </w:r>
            <w:r w:rsidRPr="00D95986">
              <w:rPr>
                <w:rFonts w:ascii="Times New Roman" w:eastAsia="Times New Roman" w:hAnsi="Times New Roman" w:cs="Times New Roman"/>
                <w:sz w:val="18"/>
                <w:szCs w:val="18"/>
                <w:lang w:eastAsia="tr-TR"/>
              </w:rPr>
              <w:t>(1) Bu Tebliğin amacı, tarımsal yayım ve danışmanlık sisteminin çoğulcu, etkin ve verimli bir yapıya kavuşmasını sağlamak üzere tarımsal işletmelere tarımsal danışmanlık hizmeti sunan kişi ve kuruluşların desteklenmesidir.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Kapsam</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2- </w:t>
            </w:r>
            <w:r w:rsidRPr="00D95986">
              <w:rPr>
                <w:rFonts w:ascii="Times New Roman" w:eastAsia="Times New Roman" w:hAnsi="Times New Roman" w:cs="Times New Roman"/>
                <w:sz w:val="18"/>
                <w:szCs w:val="18"/>
                <w:lang w:eastAsia="tr-TR"/>
              </w:rPr>
              <w:t>(1)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kriterleri, desteklemelerin denetimine ilişkin görev ve yetkiler, desteklemenin geri alınması ve desteklemeden yararlanamayacaklar ile cezai sorumluluklara ilişkin usul ve esasları kapsar.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Dayanak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3- </w:t>
            </w:r>
            <w:r w:rsidRPr="00D95986">
              <w:rPr>
                <w:rFonts w:ascii="Times New Roman" w:eastAsia="Times New Roman" w:hAnsi="Times New Roman" w:cs="Times New Roman"/>
                <w:sz w:val="18"/>
                <w:szCs w:val="18"/>
                <w:lang w:eastAsia="tr-TR"/>
              </w:rPr>
              <w:t>(1) Bu Tebliğ, 18/4/2006 tarihli ve 5488 sayılı Tarım Kanununun 9 uncu ve 23 üncü maddeleri, 10/11/2021 tarihli ve 4760 sayılı Cumhurbaşkanı Kararı ile yürürlüğe konulan 2021 Yılında Yapılacak Tarımsal Desteklemeler ve 2022 Yılında Uygulanacak Gübre ve Sertifikalı Tohum Kullanım Desteklerine İlişkin Karar ile 8/9/2006 tarihli ve 26283 sayılı Resmî Gazete’de yayımlanan Tarımsal Yayım ve Danışmanlık Hizmetlerinin Düzenlenmesine Dair Yönetmelik hükümlerine dayanılarak hazırlanmıştır.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Tanımlar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4- </w:t>
            </w:r>
            <w:r w:rsidRPr="00D95986">
              <w:rPr>
                <w:rFonts w:ascii="Times New Roman" w:eastAsia="Times New Roman" w:hAnsi="Times New Roman" w:cs="Times New Roman"/>
                <w:sz w:val="18"/>
                <w:szCs w:val="18"/>
                <w:lang w:eastAsia="tr-TR"/>
              </w:rPr>
              <w:t>(1) Bu Tebliğde geçen;</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AKS belgesi: İl/ilçe müdürlüğü onaylı AKS’den alınan belgeyi,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Arıcılık kayıt sistemi (AKS): Etiketlenmiş ve tanımlanmış kovanlara ait bilgilerin merkezi bir veri tabanında kayıt altına alındığı, izlendiği ve raporlandığı Bakanlık kayıt sistemini,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Bakanlık: Tarım ve Orman Bakanlığını,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Banka: T.C. Ziraat Bankası A.Ş. Genel Müdürlüğünü,</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Banka şubesi: T.C. Ziraat Bankası A.Ş. Şube Müdürlüklerini,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Başkanlık: Eğitim ve Yayın Dairesi Başkanlığını,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Bilgi sistemi (TYDBİS): Tarımsal Yayım ve Danışmanlık Hizmetleri Bilgi Sistemini,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ğ) Çiftçi kayıt sistemi (ÇKS): 27/5/2014 tarihli ve 29012 sayılı Resmî Gazete’de yayımlanan Çiftçi Kayıt Sistemi Yönetmeliği ile oluşturulan ve çiftçilerin kimlik, arazi ve ürün bilgileri ile tarımsal desteklemelere ilişkin bilgilerin de kayıt altına alındığı veri tabanını ve buna bağlı kayıt sistemlerini,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h) ÇKS belgesi: Tarımsal işletmelerin 2021 veya 2022 yılı üretim sezonu bilgilerini içeren, il/ilçe müdürlüğü onaylı ÇKS’den alınan belgeyi,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ı) Hayvan kayıt sistemi: Hayvanların kimliklendirilerek kayıt altına alındığı ve hareketlerinin izlendiği bilgisayar destekli, Bakanlık bünyesinde oluşturulmuş veri tabanlarını,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i) Hayvan pasaportu: Bakanlıkça belirlenen hayvana ait bilgileri içeren il/ilçe müdürlüğü veya yetkilendirilmiş kurum veya kuruluş tarafından düzenlenen imzalı belgeyi,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j) İl/ilçe müdürlüğü: Bakanlık il/ilçe müdürlüklerini,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k) İl teknik komitesi: Yönetmelik ile her ilde oluşturulan tarımsal yayım ve danışmanlık il teknik komitesini,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l) Kuruluş: TYDD kapsamına alınan ziraat odası ve üretici örgütlerini,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o) Serbest tarım danışmanı: Kendi nam ve hesabına çalışmak suretiyle tarımsal işletmelere tarımsal danışmanlık hizmeti sunan, Yönetmelikte belirtilen hükümlere göre sertifikalandırılan ve Uygulama Esaslarına göre yetkilendirilen kişileri,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lastRenderedPageBreak/>
              <w:t>ö) Sertifika: Yönetmelik hükümlerine göre tarımsal danışmanlık hizmetini yerine getirecek olan kişilere verilen tarım danışmanı sertifikasını,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p) SGK: Sosyal Güvenlik Kurumunu,</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r) Sivil toplum örgütleri: Tarımsal alanda faaliyet gösteren kooperatif ve birlikleri,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s) Su ürünleri kayıt sistemi: Su ürünleri yetiştiriciliği ile ilgili bilgilerin merkezi bir veri tabanında kayıt altına alındığı ve destekleme ödemelerinin uygulandığı, izlendiği, raporlandığı, Çiftçi Kayıt Sisteminin bir alt bileşeni olan kayıt sistemini,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ş) Su ürünleri yetiştiricilik belgesi: Su ürünleri üretim faaliyetinde bulunan yetiştiricilere Bakanlık Balıkçılık ve Su Ürünleri Genel Müdürlüğü tarafından verilen belgeyi,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t) Tarım danışmanı: Sivil toplum örgütlerinde, ziraat odalarında istihdam edilen veya tarımsal danışmanlık hizmeti yürütmek üzere kendi nam ve hesabına çalışan ve Yönetmelikte belirtilen hükümlere göre sertifikalandırılmış kişileri,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u)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ü)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v) Tarımsal yayım ve danışmanlık desteği (TYDD): Tarımsal danışmanlık hizmeti sunan kişi ve kuruluşlara, sunduğu tarımsal danışmanlık hizmeti için ödenen desteği,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y) Uygulama Esasları: Tarımsal Yayım ve Danışmanlık Hizmetleri Uygulama Esaslarını,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z) Ücret hesap pusulası: 22/5/2003 tarihli ve 4857 sayılı İş Kanununun 37 nci maddesi kapsamında düzenlenen pusulayı,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aa) Üretici örgütleri: Yetki belgesine sahip, tarımsal amaçlı kooperatifler, yetiştirici ve üretici birlikleri ile bunların üst birliklerini,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bb) Yerleşim yeri adresi: 23/11/2006 tarihli ve 2006/11320 sayılı Bakanlar Kurulu Kararı ile yürürlüğe konulan Adres Kayıt Sistemi Yönetmeliğine göre sürekli kalma niyetiyle oturulan yeri,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cc) Yetki belgesi (TDYB): Yönetmelikte belirlenen şartları yerine getiren kişi ve kuruluşların tarımsal danışmanlık hizmeti verebileceklerini belirten tarımsal danışmanlık yetki belgesini,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çç) Yönetici: Tarımsal danışmanlık hizmeti sunan kuruluşlarda tarımsal danışmanlık faaliyetlerinin yürütülmesini sağlayan, lisans ve lisansüstü mezun kişiyi,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dd) Yönetmelik: 8/9/2006 tarihli ve 26283 sayılı Resmî Gazete’de yayımlanan Tarımsal Yayım ve Danışmanlık Hizmetlerinin Düzenlenmesine Dair Yönetmeliği,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ee) Ziraat odaları: 15/5/1957 tarihli ve 6964 sayılı Ziraat Odaları ve Ziraat Odaları Birliği Kanununa göre kurulmuş, çiftçilerin üye oldukları ve yetki belgesine sahip meslek kuruluşlarını,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ifade eder.</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İKİNCİ BÖLÜM</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Tarımsal Danışmanlık Hizmetine İlişkin Genel Hükümler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Tarımsal danışmanlık hizmeti alacak tarımsal işletmeler ve sorumlulukları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5- </w:t>
            </w:r>
            <w:r w:rsidRPr="00D95986">
              <w:rPr>
                <w:rFonts w:ascii="Times New Roman" w:eastAsia="Times New Roman" w:hAnsi="Times New Roman" w:cs="Times New Roman"/>
                <w:sz w:val="18"/>
                <w:szCs w:val="18"/>
                <w:lang w:eastAsia="tr-TR"/>
              </w:rPr>
              <w:t>(1) Destekleme kapsamında tarımsal danışmanlık hizmeti alacak tarımsal işletmeler aşağıdaki koşulları sağlamak zorundadır: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ÇKS’ye ve/veya hayvan kayıt sistemine ve/veya örtü altı kayıt sistemine ve/veya su ürünleri kayıt sistemine ve/veya arıcılık kayıt sistemine ve/veya hayvan kayıt sistemine ve/veya OTBİS’e kayıtlı olmak.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Aşağıdaki kriterlerden en az birini sağlamak: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1) Örtü altında en az iki dekar alanda üretim yapmak.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Bağ-bahçede en az on dekar alanda üretim yapmak.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5) Arıcılıkta en az elli adet arı kolonisine sahip olmak.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6) Su ürünleri üretim tesisine sahip olmak.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lastRenderedPageBreak/>
              <w:t>c) Tarımsal danışmanlık hizmeti alacak gerçek kişiler tarımsal danışmanlık hizmet bürolarının bulunduğu ilde ikamet etmek zorundadır.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Yönetmelik, Uygulama Esasları ve bu Tebliğ kapsamında tarımsal danışmanlık hizmeti alacak tarımsal işletmeler, inceleme ve denetlemelerde Bakanlık yetkililerinin istediği bilgi ve belgeleri ibraz edilmek üzere hazır bulundurmakla sorumludur.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Tarımsal yayım ve danışmanlık desteğinden yararlanacak kişi ve kuruluşlar, bunların sorumlulukları, hizmet verebileceği il/ilçe sınırları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6- </w:t>
            </w:r>
            <w:r w:rsidRPr="00D95986">
              <w:rPr>
                <w:rFonts w:ascii="Times New Roman" w:eastAsia="Times New Roman" w:hAnsi="Times New Roman" w:cs="Times New Roman"/>
                <w:sz w:val="18"/>
                <w:szCs w:val="18"/>
                <w:lang w:eastAsia="tr-TR"/>
              </w:rPr>
              <w:t>(1) Bu Tebliğ kapsamında Ek-8’de yer alan tarım danışmanlarının sertifika bölümlerine uygun sertifikaya sahip serbest tarım danışmanları ile tarım danışmanı istihdam eden ziraat odaları ve üretici örgütleri tarımsal yayım ve danışmanlık desteğinden yararlanabilir.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Tarımsal danışmanlık hizmeti verecek kişi ve kuruluşların sorumlulukları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Hizmet sözleşmelerinin her sayfası taraflarca paraflanır, son sayfa imzalanır ve sözleşme 31/12/2022 tarihinde sona erer.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2020 yılı TYDD kapsamında olan tarımsal işletmelerin sözleşmeleri 31/12/2022 tarihini kapsaması halinde sözleşmeleri geçerli sayılır.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Bakanlıkça, bir dilimi veya tamamı ödenmiş olan TYDD’nin bu Tebliğde belirtilen hükümler doğrultusunda geri alınmasına karar verilmesi durumunda, TYDD olarak alınan tutar ilgili hesaba yatırılmak suretiyle iade edilir.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g) Tarımsal işletmeye tarımsal danışmanlık hizmeti sunan kuruluştaki tarım danışmanı, ölüm, sürekli hastalık, doğal afetler, evlilik, boşanma, eğitim durumu, tutukluluk hali, askerlik yükümlülüğünü yerine getirme, sertifikanın geçici iptali veya sertifikanın iptali, serbest tarım danışmanı yetki belgesi başvurusu yapma ve kamu kurum/kuruluşlarında görev alma sebepleri dışında değiştirilemez. Bu sebeplerden dolayı tarım danışmanının görevinden ayrılması halinde tarımsal işletmeye Ek-8’deki tabloya göre hizmet verebilecek tarım danışmanı on beş gün içinde ikame edilir ve ikame edilen tarım danışmanına ait bilgi/belgeler ile Ek-3’te yer alan TYDD Başvurusunda Bulunan Kişi/Kuruluşun Hizmet Sunduğu Tarımsal İşletmelere Ait İcmal on beş gün içerisinde il/ilçe müdürlüğüne gönderilir. Yeni tarım danışmanı bilgileri, sistem üzerinde işlendikten sonra bir hafta içerisinde ilçe müdürlüğü tarafından il müdürlüğüne, iki hafta içerisinde ise il müdürlüğü tarafından Başkanlığa bildirilir.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ğ) Tarımsal işletmeye tarımsal danışmanlık hizmeti sunan kuruluştaki tarım danışmanı; (g) bendinde belirtilen sebeplerden dolayı, bu Tebliğde belirtilen 31/12/2022 tarihine kadarki hizmet sunumu içerisinde ölüm hali hariç bir defadan fazla değiştirilemez.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h) Tarımsal işletmeye tarımsal danışmanlık hizmeti verecek olan tarım danışmanının sertifika türü ve sertifika bölümü bilgileri tarımsal danışmanlık hizmeti vereceği işletme tipi Ek-8’de yer alan Tarım Danışmanlarının Sertifika Bölümleri tablosuna uygun olur. Akdeniz ve Ege Bölgelerinde bitkisel üretim yapan işletmelere tarımsal danışmanlık hizmeti sunan ziraat odası ve üretici örgütlerinde Bitki Koruma bölümü sertifikaya sahip en az bir tarım danışmanı istihdam edilir. Bu hükümler, 2020 yılı TYDD kapsamında kuruluşta istihdam edilen ve hâlihazırda tarımsal danışmanlık hizmeti sunan tarım danışmanları için uygulanmaz.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ı) 2020 yılı TYDD kapsamında tarımsal danışmanlık hizmeti veren kuruluş ile tarım danışmanı arasında imzalanan hizmet sözleşmeleri 31/12/2022 tarihini kapsaması halinde sözleşmeleri geçerli olur. Tarımsal danışmanlık hizmeti veren kuruluş ile tarım danışmanı arasında hizmet sözleşmelerinin süresi yirmi dört aydan az olamaz.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j) TYDD’den faydalanan ziraat odası ve üretici örgütlerinde bu Tebliğin uygulama süresince yönetici istihdam etme şartı aranmaz.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k) Tarımsal danışmanlık hizmeti veren kişi ve kuruluşlar; tarımsal desteklemelerin herhangi birinden men edilen tarımsal işletmelere, men edildiği süre boyunca TYDD kapsamında hizmet sunamaz.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l) Bu Tebliğin uygulama süresince, kesinleşen Ek-3’te yer alan tarımsal işletmelerde meydana gelen eksilmelerin % 20’yi geçmemesi koşulu ile uygulama esaslarında belirlenen azami işletme sayısı esas alınarak TYDD’ye konu olmayan diğer tarımsal işletmeler ile sözleşme imzalanarak tarımsal danışmanlık hizmeti sunulabilir. Bu tarımsal işletmeler TYDD’ye konu edilemez.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(3) Tarımsal danışmanlık hizmeti sunan kişi ve kuruluşların hizmet verebileceği il ve ilçe sınırları ile ilgili hususlar aşağıdadır: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lastRenderedPageBreak/>
              <w:t>a) Üretici örgütleri; bulundukları il/ilçe sınırları dâhilinde yetkilendirilmiş birimleri aracılığı ile tarımsal yayım ve danışmanlık hizmetlerinde bulunabilirler.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Tarımsal danışmanlık hizmeti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7- </w:t>
            </w:r>
            <w:r w:rsidRPr="00D95986">
              <w:rPr>
                <w:rFonts w:ascii="Times New Roman" w:eastAsia="Times New Roman" w:hAnsi="Times New Roman" w:cs="Times New Roman"/>
                <w:sz w:val="18"/>
                <w:szCs w:val="18"/>
                <w:lang w:eastAsia="tr-TR"/>
              </w:rPr>
              <w:t>(1) Kişi ve kuruluşun sunacağı tarımsal danışmanlık hizmetleri ile ilgili hususlar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demonstrasyon, tarla günü, çiftçi toplantısı, çiftçi inceleme gezisi düzenler.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Tarımsal danışmanlık hizmeti sunan serbest tarım danışmanı ve kuruluşlarda istihdam edilen tarım danışmanları tarımsal işletmelerce üretilen tarımsal ürünlerin dijital ortamda pazarlanması amacıyla Bakanlığımız tarafından yönetilen Dijital Tarım Pazarı (DİTAP) hakkında çiftçileri bilgilendirir ve çiftçinin ürününü DİTAP üzerinden satması konusunda yönlendirme yapar ve gerekli desteği sağlar.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Tarımsal danışmanlık giderleri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8- </w:t>
            </w:r>
            <w:r w:rsidRPr="00D95986">
              <w:rPr>
                <w:rFonts w:ascii="Times New Roman" w:eastAsia="Times New Roman" w:hAnsi="Times New Roman" w:cs="Times New Roman"/>
                <w:sz w:val="18"/>
                <w:szCs w:val="18"/>
                <w:lang w:eastAsia="tr-TR"/>
              </w:rPr>
              <w:t>(1) Tarımsal danışmanlık hizmeti giderleri aşağıdaki kalemlerden oluşur: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Personel giderleri.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Büro giderleri.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Malzeme giderleri.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Diğer giderler.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Ziraat odası ve üretici örgütlerine ödenen TYDD’nin tamamı sadece tarım danışmanı ücreti, ücrete bağlı vergi ve sigorta giderleri olarak kullanılır, tarımsal danışmanlık faaliyetinin diğer giderleri kuruluş kaynaklarından karşılanır.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Tarımsal danışmanlık hizmeti sunan kişi ve kuruluş, hizmet giderlerini karşılamak üzere hizmet sunduğu tarımsal işletmelerden Yönetmelik hükümlerine uymak şartıyla ücret talep edebilir. Tarımsal işletmelerden tahsil edilen bu ücret veya ödenen TYDD için tarımsal işletmeler adına serbest meslek makbuzu veya fatura düzenlenir.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Tarım danışmanlarının görevleri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9- </w:t>
            </w:r>
            <w:r w:rsidRPr="00D95986">
              <w:rPr>
                <w:rFonts w:ascii="Times New Roman" w:eastAsia="Times New Roman" w:hAnsi="Times New Roman" w:cs="Times New Roman"/>
                <w:sz w:val="18"/>
                <w:szCs w:val="18"/>
                <w:lang w:eastAsia="tr-TR"/>
              </w:rPr>
              <w:t>(1) Bitkisel üretim yapan tarımsal işletmelere tarımsal danışmanlık hizmeti veren tarım danışmanlarının işletme danışmanlığı kapsamında yapacağı görevler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Sertifikalı tohum, fidan ve fide kullanımı ile birlikte, yörenin ekolojik yapısına uygun çeşit seçimini, modern sulama sistemlerini ve alternatif tarımsal üretimi teşvik etmek, organik tarım-iyi tarım uygulamaları gibi sürdürülebilir ve çevreye duyarlı tarım yöntemlerinin yaygınlaşmasını sağlamak.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Bitki ve çevre sağlığının korunması konusunda işletmeleri bilgilendirmek.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Hayvansal üretim yapan tarımsal işletmelere tarımsal danışmanlık hizmeti veren tarım danışmanlarının işletme danışmanlığı kapsamında yapacağı görevler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lastRenderedPageBreak/>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Eğitim durumunun uygun olması ve ilgili mevzuatın şartlarını sağlamak kaydıyla il/ilçe müdürlüğü tarafından verilen talimatla, hastalık teşhisi için biyolojik madde (tüberkülin, mallein ve benzeri) uygulama çalışmalarında bulunmak ve hayvan sağlığı ile ilgili acil durumlarda (hayati tehlike durumunda) ilk müdahaleyi yaparak hasta sahibini yönlendirmek.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Tarımsal danışmanlık hizmeti verecek kişi ve kuruluşların denetlenmesi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10- </w:t>
            </w:r>
            <w:r w:rsidRPr="00D95986">
              <w:rPr>
                <w:rFonts w:ascii="Times New Roman" w:eastAsia="Times New Roman" w:hAnsi="Times New Roman" w:cs="Times New Roman"/>
                <w:sz w:val="18"/>
                <w:szCs w:val="18"/>
                <w:lang w:eastAsia="tr-TR"/>
              </w:rPr>
              <w:t>(1) Tarımsal danışmanlık hizmeti sunan kişi ve kuruluşların denetlenmesine dair hususlar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denetleme komisyonu oluşturulur. Komisyonun oluşumunda, varsa tarım yayımcısı sertifikasına sahip olan kişiler öncelikli olmak üzere teknik personel görevlendirilir.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birinci ve ikinci dilim ödeme işlemi gerçekleşmeden önce, bu Tebliğin uygulama süresince yılda en az iki defa denetler.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Komisyon, tarımsal danışmanlık hizmeti sunan kişi ve kuruluşları, Yönetmelik, Uygulama Esasları ve bu Tebliğe göre denetleyerek denetim raporu düzenler.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Komisyon veya komisyon tarafından görevlendirilecek ve en az iki teknik elemandan oluşan heyet, denetlenen kişi ve kuruluştan tarımsal danışmanlık hizmeti alan tarımsal işletmelerin en az % 25’i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 20 ve üzerinde olduğunda ceza işlemleri uygulanır.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Bakanlık, bu form ve rapor üzerinde değişiklik yapmaya yetkilidir.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ğ) Başkanlık; üzerinde idari, adli soruşturma bulunan kişi ve kuruluşların TYDD ödemelerini durdurur.</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ÜÇÜNCÜ BÖLÜM</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Başvuru İşlemleri, Belgeler ve Ödeme</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Başvuracak kişi ve kuruluşlar ile istenecek belgeler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11- </w:t>
            </w:r>
            <w:r w:rsidRPr="00D95986">
              <w:rPr>
                <w:rFonts w:ascii="Times New Roman" w:eastAsia="Times New Roman" w:hAnsi="Times New Roman" w:cs="Times New Roman"/>
                <w:sz w:val="18"/>
                <w:szCs w:val="18"/>
                <w:lang w:eastAsia="tr-TR"/>
              </w:rPr>
              <w:t>(1) Tarımsal işletmeler ile imzalanan sözleşmelerine istinaden 6 ncı maddenin birinci fıkrasında belirtilen kişi ve kuruluşlardan 15/1/2022 tarihine kadar yetki belgesi alan kişi ve kuruluşlar TYDD’ye başvurabilir.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TYDD’ye başvuracak kişi ve kuruluşlar adına başvuru yapmaya yetkili kişiler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Ziraat odası başkanı.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Birlik başkanı.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Kooperatif başkanı.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Serbest tarım danışmanı.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(3) Başvuru sırasında istenecek belgeler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Ek-1’de yer alan TYDD Başvuru Formu ve Taahhütname ile Ek-2’de yer alan TYDD Başvurusunda Bulunan Kişi/Kuruluşa Ait Bilgi Formu.</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lastRenderedPageBreak/>
              <w:t>b) Uygulama Esaslarında belirtilen hükümler doğrultusunda düzenlenecek ve bir tarım danışmanının hizmet sunacağı tarımsal işletme sayısı Uygulama Esaslarında belirlenen sayılardan az olmamak üzere, Ek-3’te yer alan icmal.</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Serbest tarım danışmanı, ziraat odası ve üretici örgütlerinin SGK prim borcu olmadığına dair ilgili kurumdan alınan belge.</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alınan belge.</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Kuruluşlar adına başvuru yapmaya yetkili ziraat odası başkanı, birlik başkanı ve kooperatif başkanı için başvuru yapabileceğine dair alınan yönetim kurulu/yetkili kurul kararının onaylı sureti.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1) ÇKS belgesi.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AKS belgesi.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3) Örtü altı kayıt sistemi belgesi.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4) Su ürünleri yetiştiricilik belgesi.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5) Hayvan pasaportlarının veya listelerinin il/ilçe müdürlüğü onaylı sureti.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6) Hayvan kayıt sisteminden alınan belge/liste.</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7) OTBİS’e kayıtlı olduğuna dair il veya ilçe müdürlüğünden alınan yazı.</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9) 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10) Bilgi sisteminden temin edilebilen bilgi ve belgelerin istenmesine gerek olmayıp, sistemden kontrol edilmesi yeterli olur.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(4) TYDD’ye başvuran kişi ve kuruluşlarda istihdam edilen tarım danışmanına ait yerleşim yeri adresi, tarımsal danışmanlık hizmet bürolarının bulunduğu ilde ikamet ettiğine dair TYDBİS'ten kontrol edilir.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Başvuru tarihi, başvuru işlemleri ve askı işlemleri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12- </w:t>
            </w:r>
            <w:r w:rsidRPr="00D95986">
              <w:rPr>
                <w:rFonts w:ascii="Times New Roman" w:eastAsia="Times New Roman" w:hAnsi="Times New Roman" w:cs="Times New Roman"/>
                <w:sz w:val="18"/>
                <w:szCs w:val="18"/>
                <w:lang w:eastAsia="tr-TR"/>
              </w:rPr>
              <w:t>(1) Başvuru tarihi, başvuru işlemleri ve askı işlemlerine ilişkin usul ve esaslar şunlardır: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TYDD’den faydalanmak isteyen kişi ve kuruluşlar, bu Tebliğin yayımlanmasından itibaren on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Ek-4’te yer alan Tarımsal Yayım ve Danışmanlık Hizmetlerine Destekleme Ödemesi Yapılması Hakkında Tebliğ Kapsamında Destekleme Ödemesi Yapılacak Kişi/Kuruluşlara Ait İlçe İcmali ve Ek-6’da yer alan Tarımsal Yayım ve Danışmanlık Desteğine Başvuran Kişi/Kuruluşun Hizmet Sunduğu Tarımsal İşletmelere Ait İlçe İcmalinin ilçe/il müdürlüğünce bilgi sistemine kayıt edilmesi esnasında; tarımsal işletmelerle yapılan sözleşmeler ve Bakanlık kayıt sistemlerinden alınan belgelerde (</w:t>
            </w:r>
            <w:r w:rsidRPr="00D95986">
              <w:rPr>
                <w:rFonts w:ascii="Times New Roman" w:eastAsia="Times New Roman" w:hAnsi="Times New Roman" w:cs="Times New Roman"/>
                <w:caps/>
                <w:sz w:val="18"/>
                <w:szCs w:val="18"/>
                <w:lang w:eastAsia="tr-TR"/>
              </w:rPr>
              <w:t>ÇKS, AKS</w:t>
            </w:r>
            <w:r w:rsidRPr="00D95986">
              <w:rPr>
                <w:rFonts w:ascii="Times New Roman" w:eastAsia="Times New Roman" w:hAnsi="Times New Roman" w:cs="Times New Roman"/>
                <w:sz w:val="18"/>
                <w:szCs w:val="18"/>
                <w:lang w:eastAsia="tr-TR"/>
              </w:rPr>
              <w:t> ve benzeri) görülen bir eksiklik veya hata varsa, icmallerin TYDBİS'e kayıt süresi boyunca gerekli düzeltmeler yapılır. Ek-4 ve Ek-6 İlçe İcmalleri ilçe müdürlüğünce, ilçe müdürlüğünün olmadığı yerde il müdürlüğünce son başvuru tarihinden itibaren on gün içerisinde TYDBİS'e kayıt edilir. İl müdürlüğü tarafından sistemden alınan Ek-5’te yer alan Tarımsal Yayım ve Danışmanlık Hizmetlerine Destekleme Ödemesi Yapılması Hakkında Tebliğ Kapsamında Destekleme Ödemesi Yapılacak Kişi/Kuruluşlara Ait İl İcmali ve Ek-7’de yer alan Tarımsal Yayım ve Danışmanlık Desteğine Başvuran Kişi/Kuruluşun Hizmet Sunduğu Tarımsal İşletmelere Ait İl İcmali çıktıları onaylanarak askıya çıkarılmak üzere başvurunun yapıldığı ilçe müdürlüklerine gönderilir. Son başvuru tarihinden itibaren on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Diğer kişi ve kuruluş, icmaller askıya çıkmadan önce Ek-3’teki icmalde eksilen tarımsal işletmelerin yerine yeni tarımsal işletmeler belirler. Bu tarımsal işletmelerle ilgili belgeleri ve yeniden düzenlediği Ek-</w:t>
            </w:r>
            <w:r w:rsidRPr="00D95986">
              <w:rPr>
                <w:rFonts w:ascii="Times New Roman" w:eastAsia="Times New Roman" w:hAnsi="Times New Roman" w:cs="Times New Roman"/>
                <w:sz w:val="18"/>
                <w:szCs w:val="18"/>
                <w:lang w:eastAsia="tr-TR"/>
              </w:rPr>
              <w:lastRenderedPageBreak/>
              <w:t>3’teki icmali TYDD başvurusunun yapıldığı il/ilçe müdürlüğüne sunar ve Ek-3’teki icmalde başka bir değişiklik yapılmaz.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İcmalleri askıya çıkarma ve indirme tarihinin resmî tatil gününe denk gelmesi halinde icmalleri askıya çıkarma ve indirme işlemi resmî tatili takip eden ilk iş günü gerçekleştirilir.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Başvuru bitiş tarihinden sonra Ek-4 ve Ek-6 İcmallerinin TYDBİS'e kayıt edilmesi esnasında tarımsal işletmelerle yapılan sözleşmeler ve Bakanlık kayıt sistemlerinden alınan belgelerde tespit edilen eksik ve hataların düzeltilmesi neticesinde oluşan değişiklikler ile askı süresi içinde verilen itiraz dilekçelerinde talep edilen değişiklikler dışında çiftçinin beyanı ile 5 inci maddenin birinci fıkrasının (a) bendinde belirtilen kayıt sistemlerinde yapılacak güncellemeler TYDD ödemesine esas olamaz.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TYDD’ye başvurmuş olan kişi ve kuruluşlardan, il/ilçe müdürlüklerinde oluşturulan komisyonlarca veya Başkanlıkça Yönetmelik, Uygulama Esasları ve bu Tebliğ kapsamında yapılan denetleme ve inceleme sonucu Yönetmeliğin 24 üncü maddesinde tanımlanan cezalardan kınama ve üstü ceza verilmiş kişi ve kuruluşlar il/ilçe icmalinden çıkartılır.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Tarımsal danışmanlık hizmet sözleşmesi herhangi bir nedenden dolayı tek taraflı veya karşılıklı feshedilen tarımsal işletmeler il/ilçe icmalinden çıkartılır.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TYDD birinci ve ikinci dilim ödemeleri yapılmadan önce; tarım danışmanının sözleşme yapıldığı tarihten itibaren SGK prim ödemesinin aylık bazda icmalini gösteren belge, ücret hesap pusulası ve maaş dekontları, teminat alınması ve ödeme icmallerinin Başkanlığa gönderilmesi aşağıdaki şekilde gerçekleştirilir: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1/6/2022 tarihi sonrasına kadar gönderilmesi gereken birinci dilim ödemeye esas il icmali ile 1/11/2022 tarihi sonrasına kadar gönderilmesi gereken ikinci dilim ödemeye esas il icmali Başkanlığa gönderilmeden önce; tarımsal danışmanlık hizmeti sunan kuruluşlarda istihdam edilen tarım danışmanının sözleşme yapıldığı tarihten itibaren SGK prim ödemesinin aylık bazda icmalini gösteren belge Banka veya diğer banka maaş dekontları ile kuruluş tarafından tarım danışmanı adına düzenlenmiş ücret hesap pusulası TYDD başvurusunun yapıldığı il/ilçe müdürlüğüne teslim edilir. Bu işlemi uygulamayan kuruluşlar il/ilçe icmalinden çıkartılır.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Tarımsal danışmanlık hizmeti sunan kişi ve kuruluşlar, ödenecek olan toplam TYDD tutarının %10’u kadar süresiz banka teminat mektubunu 11 inci maddenin ikinci fıkrasında belirtilen yetkili kişiler aracılığı ile 1/6/2022 tarihinden önce il müdürlüğüne teslim eder veya ödenecek olan toplam TYDD tutarının %5’i kadar tutarı, il defterdarlığınca açılan hesaba yatırır. İl müdürlüğü tarafından teyidi alınan kesin teminat mektupları muhafazası için defterdarlık muhasebe müdürlüğüne teslim edilir. Bu işlemi uygulamayan kişi ve kuruluşlar il/ilçe icmalinden çıkartılır.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Teminat mektuplarının toplam tutarı ödenecek olan toplam TYDD tutarının %10’undan az olmamak kaydıyla, T.C. Ziraat Bankası ve/veya diğer bankalardan, birden fazla kesin teminat mektubu alınabilir.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1/11/2022 tarihi sonrasına kadar gönderilmesi gereken ikinci dilim ödemeye esas il icmali Başkanlığa gönderilmeden önce serbest tarım danışmanı, ziraat odası ve üretici örgütlerinin vadesi geçmiş vergi borcu olmadığına dair ilgili kurumdan alınan belge TYDD başvurusunun yapıldığı il/ilçe müdürlüğüne teslim edilir. Bu işlemi uygulamayan kişi ve kuruluşlar il/ilçe icmalinden çıkartılır.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Bu Tebliğin uygulama süresince iki defa olmak üzere 1/6/2022 tarihinden sonra birinci dilim ve 1/11/2022 tarihinden sonra yapılacak olan ikinci dilim ödemesine ait Ek-4 ve Ek-6 ödeme icmalleri ilçe müdürlüğünden il müdürlüğüne beş gün içinde, Ek-5 ve Ek-7 icmalleri il müdürlüğünden Başkanlığa on gün içinde gönderilir.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Geri ödemesi olan kişi ve kuruluşların icmalleri, geri ödeme işlemi tamamlandıktan sonra Başkanlığa gönderilir.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Tarımsal danışmanlık hizmeti sunan kişi ve kuruluşa 13 üncü maddenin sekizinci fıkrası kapsamında ödeme yapılabilmesi için, 36 haftalık hizmet sunumu tamamlandıktan sonra, Ek-7’de yer alan Tarımsal Yayım ve Danışmanlık Desteğine Başvuran Kişi/Kuruluşun Hizmet Sunduğu Tarımsal İşletmelere Ait İl İcmali ve Ek-11’de yer alan Tarımsal Yayım ve Danışmanlık Hizmetlerine Destekleme Ödemesi Yapılması Hakkında Tebliğ Kapsamında Doğum İznine Ayrılan Tarım Danışmanları İçin Destekleme Ödemesi Yapılacak Kişi/Kuruluşlara Ait İlçe/İl İcmali düzenlenerek Başkanlığa gönderilir.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g) Tarımsal danışmanlık hizmeti sunan kişi ve kuruluşlar; Yönetmelik, bu Tebliğ ve Uygulama Esaslarında belirtilen form ve raporları il/ilçe müdürlüğüne teslim edene kadar ödeme icmalleri düzenlenmez.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ğ) Başkanlığa gönderilen Ek-5’te yer alan il icmalleri ödeme işlemleri yapılmak üzere, ilgili birime gönderilir.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h) Ödemeler, Bakanlık tarafından gerekli kaynağın bankaya aktarılmasını müteakip Banka tarafından yapılır.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Ödeme</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13- </w:t>
            </w:r>
            <w:r w:rsidRPr="00D95986">
              <w:rPr>
                <w:rFonts w:ascii="Times New Roman" w:eastAsia="Times New Roman" w:hAnsi="Times New Roman" w:cs="Times New Roman"/>
                <w:sz w:val="18"/>
                <w:szCs w:val="18"/>
                <w:lang w:eastAsia="tr-TR"/>
              </w:rPr>
              <w:t>(1) TYDD’ye başvuran kişi ve kuruluşlara, Uygulama Esaslarında belirlenen işletme sayısının % 80’inin altına düşmemesi ve hizmet sunması koşulu ile bir tarım danışmanı için 52.000 TL TYDD ödemesi yapılır.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Bakanlık tarafından yetkilendirilerek tarımsal yayım ve danışmanlık hizmeti sunan; üretici örgütü, ziraat odası ve bunların şubeleri de dahil olmak üzere bünyelerinde çalıştırdıkları en fazla beş tarım danışmanı için TYDD ödemesi yapılır.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lastRenderedPageBreak/>
              <w:t>(3) Kişi ve kuruluşa her bir tarım danışmanı için yıllık 52.000 TL TYDD, 31/12/2022 tarihine kadar hizmet sunumu zorunluluğu saklı kalmak kaydıyla, 1/6/2022 tarihinden sonra 26.000 TL ve 1/11/2022 tarihinden sonra 26.000 TL olmak üzere iki dilim halinde Bakanlıkça belirlenen tarihlerde ödenir.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(4) Ödeme tarihleri kaynak durumuna göre Bakanlıkça belirlenir. TYDD ödemeleri 2022 yılı bütçesinden karşılanır. Başkanlık, iller bazında TYDD desteği verilecek serbest tarım danışmanı ile kuruluşlardaki tarım danışmanı sayısı ve öncelik kriterlerini belirlemeye yetkilidir.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(5) Üzerinde haciz kararı bulunan kişi ve kuruluşlara 31/12/2022 tarihine kadarki hizmet sunumunu müteakip TYDD ödemesi yapılır. Bu durumdaki kişi ve kuruluşların birinci dilim TYDD ödemesi 31/12/2022 tarihine kadarki hizmet sunumu sonuna ertelenir.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(6) Tarımsal danışmanlık hizmeti sunan kişi ve kuruluşlara 17 nci madde kapsamında yapacakları geri ödeme işlemi tamamlanana kadar TYDD ödemesi yapılmaz.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(8) Tarımsal danışmanlık hizmeti sunan kadın tarım danışmanının doğum yapması ve durumu doktor raporu ile belgelemesi şartıyla, tarımsal danışmanlık hizmeti sunan kişi ve kuruluşun talep etmesi durumunda, bu Tebliğde belirtilen hizmet sunumunun en az 36 haftalık süresinde tarımsal danışmanlık hizmeti sunmaları halinde, tarımsal danışmanlık hizmeti sunan kişi ve kuruluşa tarım danışmanı için 36.000 TL ödenir.</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DÖRDÜNCÜ BÖLÜM</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İl Teknik Komiteleri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İl teknik komitelerinin görevleri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14- </w:t>
            </w:r>
            <w:r w:rsidRPr="00D95986">
              <w:rPr>
                <w:rFonts w:ascii="Times New Roman" w:eastAsia="Times New Roman" w:hAnsi="Times New Roman" w:cs="Times New Roman"/>
                <w:sz w:val="18"/>
                <w:szCs w:val="18"/>
                <w:lang w:eastAsia="tr-TR"/>
              </w:rPr>
              <w:t>(1) İl teknik komiteleri aşağıdaki görevleri yürütür: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İl teknik komitesi tarımsal danışmanlık hizmeti sunan kişi ve kuruluşların TYDD’ye başvurularını sağlamak üzere her türlü tedbiri alır.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İl teknik komitesi haksız yere TYDD’den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Desteklemelerin denetimine ilişkin görev ve yetkiler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15- </w:t>
            </w:r>
            <w:r w:rsidRPr="00D95986">
              <w:rPr>
                <w:rFonts w:ascii="Times New Roman" w:eastAsia="Times New Roman" w:hAnsi="Times New Roman" w:cs="Times New Roman"/>
                <w:sz w:val="18"/>
                <w:szCs w:val="18"/>
                <w:lang w:eastAsia="tr-TR"/>
              </w:rPr>
              <w:t>(1) Tarımsal yayım ve danışmanlık desteği uygulamasının denetimini sağlayacak tedbirleri almaya Bakanlık yetkilidir. Uygulamaya ilişkin inceleme ve denetimler Bakanlık tarafından yapılır.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(3) Yapılan denetimler sırasında, tarımsal danışmanlık hizmeti sunan kişi ve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BEŞİNCİ BÖLÜM</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Desteklemeden Yararlanamayacaklar, Desteklemenin Geri Alınması,</w:t>
            </w:r>
          </w:p>
          <w:p w:rsidR="00D95986" w:rsidRPr="00D95986" w:rsidRDefault="00D95986" w:rsidP="00D95986">
            <w:pPr>
              <w:spacing w:after="0" w:line="240" w:lineRule="atLeast"/>
              <w:jc w:val="center"/>
              <w:rPr>
                <w:rFonts w:ascii="Times New Roman" w:eastAsia="Times New Roman" w:hAnsi="Times New Roman" w:cs="Times New Roman"/>
                <w:b/>
                <w:bCs/>
                <w:sz w:val="19"/>
                <w:szCs w:val="19"/>
                <w:lang w:eastAsia="tr-TR"/>
              </w:rPr>
            </w:pPr>
            <w:r w:rsidRPr="00D95986">
              <w:rPr>
                <w:rFonts w:ascii="Times New Roman" w:eastAsia="Times New Roman" w:hAnsi="Times New Roman" w:cs="Times New Roman"/>
                <w:b/>
                <w:bCs/>
                <w:sz w:val="18"/>
                <w:szCs w:val="18"/>
                <w:lang w:eastAsia="tr-TR"/>
              </w:rPr>
              <w:t>İdari Yaptırımlar ve Diğer Hükümler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Desteklemeden yararlanamayacaklar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16- </w:t>
            </w:r>
            <w:r w:rsidRPr="00D95986">
              <w:rPr>
                <w:rFonts w:ascii="Times New Roman" w:eastAsia="Times New Roman" w:hAnsi="Times New Roman" w:cs="Times New Roman"/>
                <w:sz w:val="18"/>
                <w:szCs w:val="18"/>
                <w:lang w:eastAsia="tr-TR"/>
              </w:rPr>
              <w:t>(1) Aşağıda belirtilen kişi ve kuruluşlar TYDD ödemesinden faydalanamaz: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Ek-8’de yer alan Tarım Danışmanlarının Sertifika Bölümlerine uygun sertifikaya sahip serbest tarım danışmanları, tarım danışmanı istihdam eden ziraat odaları ve üretici örgütlerinden istenen belgelerle birlikte 12 nci maddenin birinci fıkrasının (a) bendinde belirtilen yer ve süre içerisinde başvurmayanlar.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lastRenderedPageBreak/>
              <w:t>c) TYDD ödemesinden faydalanmak üzere başvuru yapan kişi ve kuruluşlardan gerçeğe aykırı beyanda bulunan ve belge ibraz edenler.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Kamu tüzel kişileri.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uyarma, kınama, sertifikanın/yetki belgesinin geçici olarak alıkonulması, sertifikanın/yetki belgesinin iptali cezalarından kınama ve üstü ceza alan kişi ve kuruluşlar, yetki belgesi geçici iptali ve yetki belgesi iptali cezası hali hazırda devam eden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h) Tarımsal işletmelere 15/1/2022-31/12/2022 tarihleri arasındaki süreden daha az süreli tarımsal danışmanlık hizmeti sunan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ı) İstihdam ettiği tarım danışmanını bu Tebliğde belirtilen hizmet sunumu süresince birden fazla değiştiren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Uygulama Esaslarında belirlenen azami işletme sayısının % 80’inin altına düşen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j) Tarım danışmanının, 8 inci maddenin birinci fıkrasının (d) bendi hükmüne uygun olarak aylık bazda banka ve diğer banka maaş dekontu ile kuruluş tarafından tarım danışmanı adına düzenlenmiş ücret hesap pusulası ve SGK prim ödemesi belgesi ile teminat veya teminat mektubunu il/ilçe müdürlüğüne süresinde teslim etmeyen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k) Tarım danışmanı istihdam etmeyen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l) 15/1/2022 tarihinden sonra Tarımsal Danışmanlık Yetki Belgesi alan kişi ve kuruluşlar ile şube izni alanlar.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m) Yönetmelik, Uygulama Esasları ve bu Tebliğde belirtilen hükümleri yerine getirmeyen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n) Yönetmelik, Uygulama Esasları ve bu Tebliğde belirtilen form ve raporları düzenlemeyen, bunları il/ilçe müdürlüğüne belirlenen süre içerisinde göndermeyen kişi ve kuruluşlar.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Desteklemenin geri alınması ve teminatın iadesi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17- </w:t>
            </w:r>
            <w:r w:rsidRPr="00D95986">
              <w:rPr>
                <w:rFonts w:ascii="Times New Roman" w:eastAsia="Times New Roman" w:hAnsi="Times New Roman" w:cs="Times New Roman"/>
                <w:sz w:val="18"/>
                <w:szCs w:val="18"/>
                <w:lang w:eastAsia="tr-TR"/>
              </w:rPr>
              <w:t>(1) Aşağıda belirtilen durumlarda bir dilimi veya tamamı ödenmiş olan TYDD, 5488 sayılı Kanunun 23 üncü maddesi hükümlerine göre geri alınır: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kınama ve üstü ceza alan kişi ve kuruluşlara yapılan TYDD ödemesi.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Uygulama Esaslarında belirlenen azami işletme sayısının % 80’inin altına düşen kişi ve kuruluşlara bu tarım danışmanı için yapılan TYDD ödemesi.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ç) 16 ncı maddede yer alan kişi ve kuruluşlara yapılan TYDD ödemesi.</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TYDD’nin herhangi bir nedenle geri alınması durumunda gerektiğinde teminattan mahsup edilir.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İdari yaptırımlar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18- </w:t>
            </w:r>
            <w:r w:rsidRPr="00D95986">
              <w:rPr>
                <w:rFonts w:ascii="Times New Roman" w:eastAsia="Times New Roman" w:hAnsi="Times New Roman" w:cs="Times New Roman"/>
                <w:sz w:val="18"/>
                <w:szCs w:val="18"/>
                <w:lang w:eastAsia="tr-TR"/>
              </w:rPr>
              <w:t>(1) Yükümlülüklerini yerine getirmeyerek haksız yere TYDD ödenmesine neden olanlar ile haksız yere TYDD ödemesinden yararlanmak üzere sahte veya içeriği itibarıyla gerçek dışı belge düzenleyen ve kullanan kişi ve kuruluşlar hakkında gerekli cezai ve diğer kanuni işlemler yapılır.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sz w:val="18"/>
                <w:szCs w:val="18"/>
                <w:lang w:eastAsia="tr-TR"/>
              </w:rPr>
              <w:t>(2)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lastRenderedPageBreak/>
              <w:t>Diğer hükümler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19- </w:t>
            </w:r>
            <w:r w:rsidRPr="00D95986">
              <w:rPr>
                <w:rFonts w:ascii="Times New Roman" w:eastAsia="Times New Roman" w:hAnsi="Times New Roman" w:cs="Times New Roman"/>
                <w:sz w:val="18"/>
                <w:szCs w:val="18"/>
                <w:lang w:eastAsia="tr-TR"/>
              </w:rPr>
              <w:t>(1) Bakanlık, doğal afet, salgın hastalık gibi olağanüstü durumlarda bu Tebliğ kapsamında belirtilen hizmetlerin yürütülmesine yönelik düzenleme yapmaya yetkilidir.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Yürürlükten kaldırılan tebliğ</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20- </w:t>
            </w:r>
            <w:r w:rsidRPr="00D95986">
              <w:rPr>
                <w:rFonts w:ascii="Times New Roman" w:eastAsia="Times New Roman" w:hAnsi="Times New Roman" w:cs="Times New Roman"/>
                <w:sz w:val="18"/>
                <w:szCs w:val="18"/>
                <w:lang w:eastAsia="tr-TR"/>
              </w:rPr>
              <w:t>(1) 23/11/2019 tarihli ve 30957 sayılı Resmî Gazete’de yayımlanan Tarımsal Yayım ve Danışmanlık Hizmetlerine Destekleme Ödemesi Yapılması Hakkında Tebliğ (Tebliğ No: 2019/49) yürürlükten kaldırılmıştır.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Yürürlük</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21- </w:t>
            </w:r>
            <w:r w:rsidRPr="00D95986">
              <w:rPr>
                <w:rFonts w:ascii="Times New Roman" w:eastAsia="Times New Roman" w:hAnsi="Times New Roman" w:cs="Times New Roman"/>
                <w:sz w:val="18"/>
                <w:szCs w:val="18"/>
                <w:lang w:eastAsia="tr-TR"/>
              </w:rPr>
              <w:t>(1) Bu Tebliğ yayımı tarihinde yürürlüğe girer.</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Yürütme</w:t>
            </w:r>
          </w:p>
          <w:p w:rsidR="00D95986" w:rsidRPr="00D95986" w:rsidRDefault="00D95986" w:rsidP="00D95986">
            <w:pPr>
              <w:spacing w:after="0" w:line="240" w:lineRule="atLeast"/>
              <w:ind w:firstLine="566"/>
              <w:jc w:val="both"/>
              <w:rPr>
                <w:rFonts w:ascii="Times New Roman" w:eastAsia="Times New Roman" w:hAnsi="Times New Roman" w:cs="Times New Roman"/>
                <w:sz w:val="19"/>
                <w:szCs w:val="19"/>
                <w:lang w:eastAsia="tr-TR"/>
              </w:rPr>
            </w:pPr>
            <w:r w:rsidRPr="00D95986">
              <w:rPr>
                <w:rFonts w:ascii="Times New Roman" w:eastAsia="Times New Roman" w:hAnsi="Times New Roman" w:cs="Times New Roman"/>
                <w:b/>
                <w:bCs/>
                <w:sz w:val="18"/>
                <w:szCs w:val="18"/>
                <w:lang w:eastAsia="tr-TR"/>
              </w:rPr>
              <w:t>MADDE 22- </w:t>
            </w:r>
            <w:r w:rsidRPr="00D95986">
              <w:rPr>
                <w:rFonts w:ascii="Times New Roman" w:eastAsia="Times New Roman" w:hAnsi="Times New Roman" w:cs="Times New Roman"/>
                <w:sz w:val="18"/>
                <w:szCs w:val="18"/>
                <w:lang w:eastAsia="tr-TR"/>
              </w:rPr>
              <w:t>(1) Bu Tebliğ hükümlerini Tarım ve Orman Bakanı yürütür.</w:t>
            </w:r>
          </w:p>
        </w:tc>
      </w:tr>
    </w:tbl>
    <w:p w:rsidR="002A48CB" w:rsidRDefault="00D95986">
      <w:bookmarkStart w:id="0" w:name="_GoBack"/>
      <w:bookmarkEnd w:id="0"/>
    </w:p>
    <w:sectPr w:rsidR="002A4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9C"/>
    <w:rsid w:val="005E69D7"/>
    <w:rsid w:val="007B753B"/>
    <w:rsid w:val="00924F9C"/>
    <w:rsid w:val="00D95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C6A3E-FDB4-4B71-8D85-8D3804FC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59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959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959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959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0E3967-4E74-4289-87FD-BF3F346D31F1}"/>
</file>

<file path=customXml/itemProps2.xml><?xml version="1.0" encoding="utf-8"?>
<ds:datastoreItem xmlns:ds="http://schemas.openxmlformats.org/officeDocument/2006/customXml" ds:itemID="{0EAD971D-2D33-430D-8FBC-50A0B665FFE3}"/>
</file>

<file path=customXml/itemProps3.xml><?xml version="1.0" encoding="utf-8"?>
<ds:datastoreItem xmlns:ds="http://schemas.openxmlformats.org/officeDocument/2006/customXml" ds:itemID="{0FBB156F-4680-4EEC-95F3-E7826C49DC81}"/>
</file>

<file path=docProps/app.xml><?xml version="1.0" encoding="utf-8"?>
<Properties xmlns="http://schemas.openxmlformats.org/officeDocument/2006/extended-properties" xmlns:vt="http://schemas.openxmlformats.org/officeDocument/2006/docPropsVTypes">
  <Template>Normal</Template>
  <TotalTime>0</TotalTime>
  <Pages>10</Pages>
  <Words>6575</Words>
  <Characters>37482</Characters>
  <Application>Microsoft Office Word</Application>
  <DocSecurity>0</DocSecurity>
  <Lines>312</Lines>
  <Paragraphs>87</Paragraphs>
  <ScaleCrop>false</ScaleCrop>
  <Company/>
  <LinksUpToDate>false</LinksUpToDate>
  <CharactersWithSpaces>43970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 YAMANOĞLU</dc:creator>
  <cp:keywords/>
  <dc:description/>
  <cp:lastModifiedBy>Asiye YAMANOĞLU</cp:lastModifiedBy>
  <cp:revision>2</cp:revision>
  <dcterms:created xsi:type="dcterms:W3CDTF">2022-04-06T05:20:00Z</dcterms:created>
  <dcterms:modified xsi:type="dcterms:W3CDTF">2022-04-06T05:20:00Z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